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24" w:rsidRPr="00BB367A" w:rsidRDefault="008F1CA8" w:rsidP="001A3D60">
      <w:pPr>
        <w:pStyle w:val="NoSpacing"/>
      </w:pPr>
      <w:bookmarkStart w:id="0" w:name="_GoBack"/>
      <w:bookmarkEnd w:id="0"/>
      <w:r w:rsidRPr="00BB367A">
        <w:t>Še pomnite, tovariši?</w:t>
      </w:r>
    </w:p>
    <w:p w:rsidR="00677AD6" w:rsidRDefault="00843E59" w:rsidP="00211E9E">
      <w:pPr>
        <w:spacing w:after="0" w:line="240" w:lineRule="auto"/>
        <w:contextualSpacing/>
      </w:pPr>
      <w:r>
        <w:rPr>
          <w:noProof/>
          <w:lang w:eastAsia="sl-SI" w:bidi="ar-SA"/>
        </w:rPr>
        <w:drawing>
          <wp:inline distT="0" distB="0" distL="0" distR="0">
            <wp:extent cx="1042670" cy="786765"/>
            <wp:effectExtent l="0" t="0" r="508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2670" cy="786765"/>
                    </a:xfrm>
                    <a:prstGeom prst="rect">
                      <a:avLst/>
                    </a:prstGeom>
                    <a:noFill/>
                  </pic:spPr>
                </pic:pic>
              </a:graphicData>
            </a:graphic>
          </wp:inline>
        </w:drawing>
      </w:r>
      <w:r w:rsidR="0013028C">
        <w:t xml:space="preserve"> </w:t>
      </w:r>
    </w:p>
    <w:p w:rsidR="0013028C" w:rsidRDefault="0013028C" w:rsidP="00211E9E">
      <w:pPr>
        <w:spacing w:after="0" w:line="240" w:lineRule="auto"/>
        <w:contextualSpacing/>
      </w:pPr>
    </w:p>
    <w:p w:rsidR="00714E83" w:rsidRDefault="00757EB0" w:rsidP="002E62F6">
      <w:pPr>
        <w:spacing w:after="0" w:line="240" w:lineRule="auto"/>
        <w:contextualSpacing/>
        <w:rPr>
          <w:b/>
          <w:bCs/>
        </w:rPr>
      </w:pPr>
      <w:r w:rsidRPr="00757EB0">
        <w:rPr>
          <w:b/>
          <w:bCs/>
        </w:rPr>
        <w:t>S</w:t>
      </w:r>
      <w:r w:rsidR="00196B8E">
        <w:rPr>
          <w:b/>
          <w:bCs/>
        </w:rPr>
        <w:t xml:space="preserve"> partizansko</w:t>
      </w:r>
      <w:r w:rsidRPr="00757EB0">
        <w:rPr>
          <w:b/>
          <w:bCs/>
        </w:rPr>
        <w:t xml:space="preserve"> koračnico Občinsk</w:t>
      </w:r>
      <w:r w:rsidR="004A76FA">
        <w:rPr>
          <w:b/>
          <w:bCs/>
        </w:rPr>
        <w:t xml:space="preserve">ega pihalnega orkestra Trebnje, pod taktirko Primoža Kravcarja, </w:t>
      </w:r>
      <w:r>
        <w:rPr>
          <w:b/>
          <w:bCs/>
        </w:rPr>
        <w:t>se je</w:t>
      </w:r>
      <w:r w:rsidR="00065F2F">
        <w:rPr>
          <w:b/>
          <w:bCs/>
        </w:rPr>
        <w:t>,</w:t>
      </w:r>
      <w:r>
        <w:rPr>
          <w:b/>
          <w:bCs/>
        </w:rPr>
        <w:t xml:space="preserve"> </w:t>
      </w:r>
      <w:r w:rsidR="003B74FF">
        <w:rPr>
          <w:b/>
          <w:bCs/>
        </w:rPr>
        <w:t>v soboto, 7. septembra</w:t>
      </w:r>
      <w:r w:rsidR="00065F2F">
        <w:rPr>
          <w:b/>
          <w:bCs/>
        </w:rPr>
        <w:t>,</w:t>
      </w:r>
      <w:r w:rsidR="003B74FF">
        <w:rPr>
          <w:b/>
          <w:bCs/>
        </w:rPr>
        <w:t xml:space="preserve"> </w:t>
      </w:r>
      <w:r>
        <w:rPr>
          <w:b/>
          <w:bCs/>
        </w:rPr>
        <w:t>na prireditvenem prostoru pri lovski koči na Trebelnem</w:t>
      </w:r>
      <w:r w:rsidR="00065F2F">
        <w:rPr>
          <w:b/>
          <w:bCs/>
        </w:rPr>
        <w:t>,</w:t>
      </w:r>
      <w:r>
        <w:rPr>
          <w:b/>
          <w:bCs/>
        </w:rPr>
        <w:t xml:space="preserve"> nadaljevala slovesnost </w:t>
      </w:r>
      <w:r w:rsidRPr="00757EB0">
        <w:rPr>
          <w:b/>
          <w:bCs/>
        </w:rPr>
        <w:t xml:space="preserve">v počastitev spomina </w:t>
      </w:r>
      <w:r w:rsidR="002E62F6">
        <w:rPr>
          <w:b/>
          <w:bCs/>
        </w:rPr>
        <w:t>na Gubčevo in 12. brigado</w:t>
      </w:r>
      <w:r w:rsidRPr="00757EB0">
        <w:rPr>
          <w:b/>
          <w:bCs/>
        </w:rPr>
        <w:t xml:space="preserve">, </w:t>
      </w:r>
      <w:r w:rsidR="004A76FA">
        <w:rPr>
          <w:b/>
          <w:bCs/>
        </w:rPr>
        <w:t>ter Mokronoško</w:t>
      </w:r>
      <w:r w:rsidR="00196B8E">
        <w:rPr>
          <w:b/>
          <w:bCs/>
        </w:rPr>
        <w:t xml:space="preserve"> čet</w:t>
      </w:r>
      <w:r w:rsidR="002E62F6">
        <w:rPr>
          <w:b/>
          <w:bCs/>
        </w:rPr>
        <w:t>o</w:t>
      </w:r>
      <w:r w:rsidR="004A76FA">
        <w:rPr>
          <w:b/>
          <w:bCs/>
        </w:rPr>
        <w:t xml:space="preserve">, ki se je začela </w:t>
      </w:r>
      <w:r w:rsidR="00065F2F">
        <w:rPr>
          <w:b/>
          <w:bCs/>
        </w:rPr>
        <w:t xml:space="preserve">s </w:t>
      </w:r>
      <w:r w:rsidRPr="00757EB0">
        <w:rPr>
          <w:b/>
          <w:bCs/>
        </w:rPr>
        <w:t xml:space="preserve">polaganjem vencev </w:t>
      </w:r>
      <w:r>
        <w:rPr>
          <w:b/>
          <w:bCs/>
        </w:rPr>
        <w:t xml:space="preserve">k spomeniku </w:t>
      </w:r>
      <w:r w:rsidRPr="00757EB0">
        <w:rPr>
          <w:b/>
          <w:bCs/>
        </w:rPr>
        <w:t>pred Upravno-kulturnim središčem in k spominskemu obeležju na Repovi hiši</w:t>
      </w:r>
      <w:r>
        <w:rPr>
          <w:b/>
          <w:bCs/>
        </w:rPr>
        <w:t xml:space="preserve"> v Mokronogu</w:t>
      </w:r>
      <w:r w:rsidRPr="00757EB0">
        <w:rPr>
          <w:b/>
          <w:bCs/>
        </w:rPr>
        <w:t xml:space="preserve">, </w:t>
      </w:r>
      <w:r>
        <w:rPr>
          <w:b/>
          <w:bCs/>
        </w:rPr>
        <w:t>k spomeniku v Zabukovju, ter k</w:t>
      </w:r>
      <w:r w:rsidRPr="00757EB0">
        <w:rPr>
          <w:b/>
          <w:bCs/>
        </w:rPr>
        <w:t xml:space="preserve"> spomeniku</w:t>
      </w:r>
      <w:r w:rsidR="00196B8E">
        <w:rPr>
          <w:b/>
          <w:bCs/>
        </w:rPr>
        <w:t>,</w:t>
      </w:r>
      <w:r>
        <w:rPr>
          <w:b/>
          <w:bCs/>
        </w:rPr>
        <w:t xml:space="preserve"> </w:t>
      </w:r>
      <w:r w:rsidRPr="00757EB0">
        <w:rPr>
          <w:b/>
          <w:bCs/>
        </w:rPr>
        <w:t xml:space="preserve"> kjer je bila </w:t>
      </w:r>
      <w:r w:rsidR="00196B8E">
        <w:rPr>
          <w:b/>
          <w:bCs/>
        </w:rPr>
        <w:t>4. septembra 1942</w:t>
      </w:r>
      <w:r>
        <w:rPr>
          <w:b/>
          <w:bCs/>
        </w:rPr>
        <w:t xml:space="preserve"> </w:t>
      </w:r>
      <w:r w:rsidRPr="00757EB0">
        <w:rPr>
          <w:b/>
          <w:bCs/>
        </w:rPr>
        <w:t xml:space="preserve">ustanovljena Gubčeva brigada. </w:t>
      </w:r>
      <w:r w:rsidR="00065F2F">
        <w:rPr>
          <w:b/>
          <w:bCs/>
        </w:rPr>
        <w:t xml:space="preserve">V častni straži so bili </w:t>
      </w:r>
      <w:r w:rsidR="001E0931">
        <w:rPr>
          <w:b/>
          <w:bCs/>
        </w:rPr>
        <w:t xml:space="preserve">pripadniki Slovenske vojske. </w:t>
      </w:r>
      <w:r w:rsidR="00E26C27">
        <w:rPr>
          <w:b/>
          <w:bCs/>
        </w:rPr>
        <w:t xml:space="preserve">Množica udeležencev je stoje </w:t>
      </w:r>
      <w:r w:rsidR="007C4FC0">
        <w:rPr>
          <w:b/>
          <w:bCs/>
        </w:rPr>
        <w:t>pozdravila prihod</w:t>
      </w:r>
      <w:r w:rsidR="002E62F6">
        <w:rPr>
          <w:b/>
          <w:bCs/>
        </w:rPr>
        <w:t xml:space="preserve"> </w:t>
      </w:r>
      <w:r w:rsidR="00714E83">
        <w:rPr>
          <w:b/>
          <w:bCs/>
        </w:rPr>
        <w:t xml:space="preserve">praporščakov in </w:t>
      </w:r>
      <w:r w:rsidR="001E0931">
        <w:rPr>
          <w:b/>
          <w:bCs/>
        </w:rPr>
        <w:t xml:space="preserve">Spominskega </w:t>
      </w:r>
      <w:r w:rsidR="00714E83">
        <w:rPr>
          <w:b/>
          <w:bCs/>
        </w:rPr>
        <w:t xml:space="preserve"> dolenjskega bataljona </w:t>
      </w:r>
      <w:r w:rsidR="002E62F6">
        <w:rPr>
          <w:b/>
          <w:bCs/>
        </w:rPr>
        <w:t xml:space="preserve">v sestavi </w:t>
      </w:r>
      <w:r w:rsidR="002E62F6" w:rsidRPr="002E62F6">
        <w:rPr>
          <w:b/>
          <w:bCs/>
        </w:rPr>
        <w:t>Duletova četa,</w:t>
      </w:r>
      <w:r w:rsidR="002E62F6">
        <w:rPr>
          <w:b/>
          <w:bCs/>
        </w:rPr>
        <w:t xml:space="preserve"> </w:t>
      </w:r>
      <w:r w:rsidR="002E62F6" w:rsidRPr="002E62F6">
        <w:rPr>
          <w:b/>
          <w:bCs/>
        </w:rPr>
        <w:t>Gorjanska četa,</w:t>
      </w:r>
      <w:r w:rsidR="002E62F6">
        <w:rPr>
          <w:b/>
          <w:bCs/>
        </w:rPr>
        <w:t xml:space="preserve"> Slobodanova četa in </w:t>
      </w:r>
      <w:r w:rsidR="00714E83">
        <w:rPr>
          <w:b/>
          <w:bCs/>
        </w:rPr>
        <w:t>Novomeška četa. Na dogodek so se potrudili po partizanskih poteh iz Ždinje vasi,</w:t>
      </w:r>
      <w:r w:rsidR="004B43C0">
        <w:rPr>
          <w:b/>
          <w:bCs/>
        </w:rPr>
        <w:t xml:space="preserve"> Slovenske vasi, </w:t>
      </w:r>
      <w:r w:rsidR="00714E83">
        <w:rPr>
          <w:b/>
          <w:bCs/>
        </w:rPr>
        <w:t>Puščave</w:t>
      </w:r>
      <w:r w:rsidR="004B43C0">
        <w:rPr>
          <w:b/>
          <w:bCs/>
        </w:rPr>
        <w:t xml:space="preserve"> in z Mirne</w:t>
      </w:r>
      <w:r w:rsidR="00714E83">
        <w:rPr>
          <w:b/>
          <w:bCs/>
        </w:rPr>
        <w:t xml:space="preserve">. </w:t>
      </w:r>
      <w:r w:rsidR="00065F2F">
        <w:rPr>
          <w:b/>
          <w:bCs/>
        </w:rPr>
        <w:t xml:space="preserve">Seveda </w:t>
      </w:r>
      <w:r w:rsidR="004B43C0">
        <w:rPr>
          <w:b/>
          <w:bCs/>
        </w:rPr>
        <w:t xml:space="preserve">tudi tokrat niso </w:t>
      </w:r>
      <w:r w:rsidR="00065F2F">
        <w:rPr>
          <w:b/>
          <w:bCs/>
        </w:rPr>
        <w:t xml:space="preserve">manjkali pripadniki Območnega združenja slovenskih častnikov Novo mesto, niti člani Območnega </w:t>
      </w:r>
      <w:r w:rsidR="004B43C0">
        <w:rPr>
          <w:b/>
          <w:bCs/>
        </w:rPr>
        <w:t xml:space="preserve">veteranskega </w:t>
      </w:r>
      <w:r w:rsidR="00065F2F">
        <w:rPr>
          <w:b/>
          <w:bCs/>
        </w:rPr>
        <w:t xml:space="preserve">policijskega združenja </w:t>
      </w:r>
      <w:r w:rsidR="004B43C0">
        <w:rPr>
          <w:b/>
          <w:bCs/>
        </w:rPr>
        <w:t xml:space="preserve">Sever za Dolenjsko in Belo krajino. Vrsto let so zraven tudi taborniki z Mirne. </w:t>
      </w:r>
    </w:p>
    <w:p w:rsidR="004B43C0" w:rsidRDefault="00714E83" w:rsidP="002E62F6">
      <w:pPr>
        <w:spacing w:after="0" w:line="240" w:lineRule="auto"/>
        <w:contextualSpacing/>
        <w:rPr>
          <w:b/>
          <w:bCs/>
        </w:rPr>
      </w:pPr>
      <w:r>
        <w:rPr>
          <w:b/>
          <w:bCs/>
        </w:rPr>
        <w:t xml:space="preserve">V imenu vseh je </w:t>
      </w:r>
      <w:r w:rsidR="00A43A88">
        <w:rPr>
          <w:b/>
          <w:bCs/>
        </w:rPr>
        <w:t>prisotne pozdravil</w:t>
      </w:r>
      <w:r w:rsidR="004B43C0">
        <w:rPr>
          <w:b/>
          <w:bCs/>
        </w:rPr>
        <w:t xml:space="preserve"> Milan Kranjc, komandant Spominskega dolenjskega bataljona. </w:t>
      </w:r>
    </w:p>
    <w:p w:rsidR="002D3620" w:rsidRDefault="002D3620" w:rsidP="002E62F6">
      <w:pPr>
        <w:spacing w:after="0" w:line="240" w:lineRule="auto"/>
        <w:contextualSpacing/>
        <w:rPr>
          <w:b/>
          <w:bCs/>
        </w:rPr>
      </w:pPr>
      <w:r>
        <w:rPr>
          <w:b/>
          <w:bCs/>
        </w:rPr>
        <w:t xml:space="preserve">Med uglednimi gosti so bili tudi general Lado Kocjan, predsednik </w:t>
      </w:r>
      <w:r w:rsidRPr="002D3620">
        <w:rPr>
          <w:b/>
          <w:bCs/>
        </w:rPr>
        <w:t>Republiške Zveze združenj borcev za vrednote NOB Slovenije</w:t>
      </w:r>
      <w:r>
        <w:rPr>
          <w:b/>
          <w:bCs/>
        </w:rPr>
        <w:t xml:space="preserve"> Tit Turnšek, župan Občine Mirna</w:t>
      </w:r>
      <w:r w:rsidR="004A76FA">
        <w:rPr>
          <w:b/>
          <w:bCs/>
        </w:rPr>
        <w:t xml:space="preserve"> Dušan Skerbiš</w:t>
      </w:r>
      <w:r>
        <w:rPr>
          <w:b/>
          <w:bCs/>
        </w:rPr>
        <w:t xml:space="preserve"> in drugi. </w:t>
      </w:r>
    </w:p>
    <w:p w:rsidR="004B43C0" w:rsidRDefault="004B43C0" w:rsidP="002E62F6">
      <w:pPr>
        <w:spacing w:after="0" w:line="240" w:lineRule="auto"/>
        <w:contextualSpacing/>
        <w:rPr>
          <w:b/>
          <w:bCs/>
        </w:rPr>
      </w:pPr>
    </w:p>
    <w:p w:rsidR="00211E9E" w:rsidRDefault="001B338A" w:rsidP="00211E9E">
      <w:pPr>
        <w:spacing w:after="0" w:line="240" w:lineRule="auto"/>
        <w:contextualSpacing/>
      </w:pPr>
      <w:r>
        <w:t xml:space="preserve">Če bi hotel v nekaj stavkih povzeti </w:t>
      </w:r>
      <w:r w:rsidR="00E12755">
        <w:t>izrečene misli</w:t>
      </w:r>
      <w:r w:rsidR="00592CB6">
        <w:t xml:space="preserve">, </w:t>
      </w:r>
      <w:r>
        <w:t xml:space="preserve">bi </w:t>
      </w:r>
      <w:r w:rsidR="00E12755">
        <w:t>s spominske plošče na p</w:t>
      </w:r>
      <w:r>
        <w:t>odružnični OŠ Trebelno pr</w:t>
      </w:r>
      <w:r w:rsidR="000A21E0">
        <w:t>episal p</w:t>
      </w:r>
      <w:r>
        <w:t>esem</w:t>
      </w:r>
      <w:r w:rsidR="000A21E0">
        <w:t xml:space="preserve">, ki so jo Gubčevci vzeli za svojo himno. Napisala jo je v Šentrupertu rojena partizanka Vida Brest, uglasbil pa Radovan Gobec. </w:t>
      </w:r>
    </w:p>
    <w:p w:rsidR="00211E9E" w:rsidRDefault="00211E9E" w:rsidP="00211E9E">
      <w:pPr>
        <w:spacing w:after="0" w:line="240" w:lineRule="auto"/>
        <w:contextualSpacing/>
      </w:pPr>
      <w:r>
        <w:tab/>
        <w:t>Takrat, ko je zemljo slovensko tiran</w:t>
      </w:r>
    </w:p>
    <w:p w:rsidR="00211E9E" w:rsidRDefault="00211E9E" w:rsidP="00211E9E">
      <w:pPr>
        <w:spacing w:after="0" w:line="240" w:lineRule="auto"/>
        <w:contextualSpacing/>
      </w:pPr>
      <w:r>
        <w:tab/>
        <w:t>pohodil in pljunil na njo,</w:t>
      </w:r>
    </w:p>
    <w:p w:rsidR="00211E9E" w:rsidRDefault="00211E9E" w:rsidP="00211E9E">
      <w:pPr>
        <w:spacing w:after="0" w:line="240" w:lineRule="auto"/>
        <w:contextualSpacing/>
      </w:pPr>
      <w:r>
        <w:tab/>
        <w:t>naš narod je vstal, že stoletja teptan,</w:t>
      </w:r>
    </w:p>
    <w:p w:rsidR="00211E9E" w:rsidRDefault="00211E9E" w:rsidP="00211E9E">
      <w:pPr>
        <w:spacing w:after="0" w:line="240" w:lineRule="auto"/>
        <w:contextualSpacing/>
      </w:pPr>
      <w:r>
        <w:tab/>
        <w:t>iz zemlje oblite s krvjo.</w:t>
      </w:r>
    </w:p>
    <w:p w:rsidR="00211E9E" w:rsidRDefault="00211E9E" w:rsidP="00211E9E">
      <w:pPr>
        <w:spacing w:after="0" w:line="240" w:lineRule="auto"/>
        <w:contextualSpacing/>
      </w:pPr>
      <w:r>
        <w:tab/>
        <w:t>Iz rudnikov, njiv, iz požganih domov,</w:t>
      </w:r>
    </w:p>
    <w:p w:rsidR="00211E9E" w:rsidRDefault="00211E9E" w:rsidP="00211E9E">
      <w:pPr>
        <w:spacing w:after="0" w:line="240" w:lineRule="auto"/>
        <w:contextualSpacing/>
      </w:pPr>
      <w:r>
        <w:tab/>
        <w:t>iz koč in barak in iz ječ,</w:t>
      </w:r>
    </w:p>
    <w:p w:rsidR="00211E9E" w:rsidRDefault="00211E9E" w:rsidP="00211E9E">
      <w:pPr>
        <w:spacing w:after="0" w:line="240" w:lineRule="auto"/>
        <w:contextualSpacing/>
      </w:pPr>
      <w:r>
        <w:tab/>
        <w:t>iz sivih predmestij in temnih grobov,</w:t>
      </w:r>
    </w:p>
    <w:p w:rsidR="00211E9E" w:rsidRDefault="00211E9E" w:rsidP="00211E9E">
      <w:pPr>
        <w:spacing w:after="0" w:line="240" w:lineRule="auto"/>
        <w:contextualSpacing/>
      </w:pPr>
      <w:r>
        <w:tab/>
        <w:t>se naša je dvignila pest.</w:t>
      </w:r>
    </w:p>
    <w:p w:rsidR="00F258D3" w:rsidRDefault="00F258D3" w:rsidP="00211E9E">
      <w:pPr>
        <w:spacing w:after="0" w:line="240" w:lineRule="auto"/>
        <w:contextualSpacing/>
      </w:pPr>
      <w:r>
        <w:tab/>
      </w:r>
      <w:r>
        <w:tab/>
      </w:r>
    </w:p>
    <w:p w:rsidR="00843E59" w:rsidRDefault="001B338A" w:rsidP="007A7DCE">
      <w:pPr>
        <w:spacing w:after="0" w:line="240" w:lineRule="auto"/>
        <w:contextualSpacing/>
        <w:rPr>
          <w:i/>
          <w:iCs/>
        </w:rPr>
      </w:pPr>
      <w:r>
        <w:t xml:space="preserve"> </w:t>
      </w:r>
      <w:r w:rsidR="00020BE0">
        <w:t xml:space="preserve">Vse drugo so detajli. </w:t>
      </w:r>
      <w:r w:rsidR="00145694">
        <w:t>Trpeči in j</w:t>
      </w:r>
      <w:r w:rsidR="003A50D9">
        <w:t xml:space="preserve">unaški. </w:t>
      </w:r>
      <w:r w:rsidR="00145694">
        <w:t>Iskreno domoljubni. Neponovljivi in z</w:t>
      </w:r>
      <w:r w:rsidR="000410E9">
        <w:t>magoviti</w:t>
      </w:r>
      <w:r w:rsidR="00DA50B3">
        <w:t>. Zmagoviti</w:t>
      </w:r>
      <w:r w:rsidR="000410E9">
        <w:t xml:space="preserve"> v d</w:t>
      </w:r>
      <w:r w:rsidR="00053D24">
        <w:t>vignjen</w:t>
      </w:r>
      <w:r w:rsidR="000410E9">
        <w:t>i</w:t>
      </w:r>
      <w:r w:rsidR="00053D24">
        <w:t xml:space="preserve"> pest</w:t>
      </w:r>
      <w:r w:rsidR="000410E9">
        <w:t>i</w:t>
      </w:r>
      <w:r w:rsidR="00053D24">
        <w:t xml:space="preserve"> slovenskega naroda </w:t>
      </w:r>
      <w:r w:rsidR="00DF536B">
        <w:t>- partizansk</w:t>
      </w:r>
      <w:r w:rsidR="000410E9">
        <w:t>i vojski</w:t>
      </w:r>
      <w:r w:rsidR="00DE2468">
        <w:t>,</w:t>
      </w:r>
      <w:r w:rsidR="00DF536B">
        <w:t xml:space="preserve"> </w:t>
      </w:r>
      <w:r w:rsidR="000410E9">
        <w:t xml:space="preserve">ki </w:t>
      </w:r>
      <w:r w:rsidR="00DF536B">
        <w:t>je skupaj z zavezniki zmag</w:t>
      </w:r>
      <w:r w:rsidR="00F258D3">
        <w:t xml:space="preserve">ala </w:t>
      </w:r>
      <w:r w:rsidR="00DF536B">
        <w:t xml:space="preserve">v drugi svetovni vojni. </w:t>
      </w:r>
      <w:r w:rsidR="00DF536B" w:rsidRPr="00145694">
        <w:rPr>
          <w:i/>
          <w:iCs/>
        </w:rPr>
        <w:t>"In to</w:t>
      </w:r>
      <w:r w:rsidR="00DF536B">
        <w:t xml:space="preserve"> </w:t>
      </w:r>
      <w:r w:rsidR="00DF536B" w:rsidRPr="00145694">
        <w:rPr>
          <w:i/>
          <w:iCs/>
        </w:rPr>
        <w:t>resnico,"</w:t>
      </w:r>
      <w:r w:rsidR="00DF536B">
        <w:t xml:space="preserve"> je </w:t>
      </w:r>
      <w:r w:rsidR="00CC29D2">
        <w:t xml:space="preserve">poudaril </w:t>
      </w:r>
      <w:r w:rsidR="00DF536B">
        <w:t xml:space="preserve">slavnostni govornik, </w:t>
      </w:r>
      <w:r w:rsidR="000A21E0">
        <w:t xml:space="preserve">sin partizana, </w:t>
      </w:r>
      <w:r w:rsidR="00DF536B">
        <w:t xml:space="preserve">vrhunski slovenski umetnik </w:t>
      </w:r>
      <w:r w:rsidR="00E22521">
        <w:t xml:space="preserve">in častni občan te občine </w:t>
      </w:r>
      <w:r w:rsidR="00DF536B">
        <w:t xml:space="preserve">JANEZ MEJAČ, </w:t>
      </w:r>
      <w:r w:rsidR="00DF536B" w:rsidRPr="00145694">
        <w:rPr>
          <w:i/>
          <w:iCs/>
        </w:rPr>
        <w:t>"resnico, zapisano v vseh zgodovinskih knjigah in pričevanjih, pa se sedaj, 74 let po koncu druge svetovne morije, skuša spremeniti. Spremenit</w:t>
      </w:r>
      <w:r w:rsidR="007A7DCE" w:rsidRPr="00145694">
        <w:rPr>
          <w:i/>
          <w:iCs/>
        </w:rPr>
        <w:t xml:space="preserve">i želijo rdečo zvezdo, ki jo je ponosno nosil moj oče in njegovi soborci. Rdečo zvezdo hočejo spremeniti v znak, enak italijanski </w:t>
      </w:r>
      <w:r w:rsidR="002F50BF">
        <w:rPr>
          <w:i/>
          <w:iCs/>
        </w:rPr>
        <w:t>fascio</w:t>
      </w:r>
      <w:r w:rsidR="002F50BF" w:rsidRPr="00145694">
        <w:rPr>
          <w:i/>
          <w:iCs/>
        </w:rPr>
        <w:t xml:space="preserve"> </w:t>
      </w:r>
      <w:r w:rsidR="002F50BF">
        <w:rPr>
          <w:i/>
          <w:iCs/>
        </w:rPr>
        <w:t>(</w:t>
      </w:r>
      <w:r w:rsidR="00F258D3" w:rsidRPr="00145694">
        <w:rPr>
          <w:i/>
          <w:iCs/>
        </w:rPr>
        <w:t>butarici s sekir</w:t>
      </w:r>
      <w:r w:rsidR="000A21E0">
        <w:rPr>
          <w:i/>
          <w:iCs/>
        </w:rPr>
        <w:t>ic</w:t>
      </w:r>
      <w:r w:rsidR="00F258D3" w:rsidRPr="00145694">
        <w:rPr>
          <w:i/>
          <w:iCs/>
        </w:rPr>
        <w:t>o</w:t>
      </w:r>
      <w:r w:rsidR="002F50BF">
        <w:rPr>
          <w:i/>
          <w:iCs/>
        </w:rPr>
        <w:t>)</w:t>
      </w:r>
      <w:r w:rsidR="00F258D3" w:rsidRPr="00145694">
        <w:rPr>
          <w:i/>
          <w:iCs/>
        </w:rPr>
        <w:t xml:space="preserve"> </w:t>
      </w:r>
      <w:r w:rsidR="007A7DCE" w:rsidRPr="00145694">
        <w:rPr>
          <w:i/>
          <w:iCs/>
        </w:rPr>
        <w:t xml:space="preserve">in nemški svastiki. </w:t>
      </w:r>
      <w:r w:rsidR="002F50BF">
        <w:rPr>
          <w:i/>
          <w:iCs/>
        </w:rPr>
        <w:t xml:space="preserve">Simbol, </w:t>
      </w:r>
      <w:r w:rsidR="007A7DCE" w:rsidRPr="00145694">
        <w:rPr>
          <w:i/>
          <w:iCs/>
        </w:rPr>
        <w:t>ki je osvobodil Evropo, je sedaj preganjan, skoraj prepovedan.</w:t>
      </w:r>
      <w:r w:rsidR="00443E39" w:rsidRPr="00145694">
        <w:rPr>
          <w:i/>
          <w:iCs/>
        </w:rPr>
        <w:t xml:space="preserve"> </w:t>
      </w:r>
      <w:r w:rsidR="00E22521" w:rsidRPr="00145694">
        <w:rPr>
          <w:i/>
          <w:iCs/>
        </w:rPr>
        <w:t xml:space="preserve">Res se je po zaključku vojne dogajalo marsikaj, kar ni v skladu z normami človečnosti, a to ne sme biti razlog, da se sedaj očrni narodno osvobodilni boj. Vojno in povojno obdobje </w:t>
      </w:r>
      <w:r w:rsidR="00E22521" w:rsidRPr="00145694">
        <w:rPr>
          <w:i/>
          <w:iCs/>
        </w:rPr>
        <w:lastRenderedPageBreak/>
        <w:t>ne moremo soditi črno – belo, čeprav je to za nekatere najlažje. Prav je prisluhniti razumskim kritikom osvobodilne fronte in na tej podlagi presojati, nikakor pa na podlagi dnevno-političnih koreografij.</w:t>
      </w:r>
      <w:r w:rsidR="0065512B">
        <w:rPr>
          <w:i/>
          <w:iCs/>
        </w:rPr>
        <w:t xml:space="preserve"> Tega ne smemo dopustiti!</w:t>
      </w:r>
      <w:r w:rsidR="00E22521" w:rsidRPr="00145694">
        <w:rPr>
          <w:i/>
          <w:iCs/>
        </w:rPr>
        <w:t>"</w:t>
      </w:r>
    </w:p>
    <w:p w:rsidR="0065512B" w:rsidRDefault="00E53A81" w:rsidP="00211E9E">
      <w:pPr>
        <w:spacing w:after="0" w:line="240" w:lineRule="auto"/>
        <w:contextualSpacing/>
      </w:pPr>
      <w:r>
        <w:rPr>
          <w:noProof/>
          <w:lang w:eastAsia="sl-SI" w:bidi="ar-SA"/>
        </w:rPr>
        <w:drawing>
          <wp:inline distT="0" distB="0" distL="0" distR="0">
            <wp:extent cx="577015" cy="280297"/>
            <wp:effectExtent l="0" t="4128" r="0" b="0"/>
            <wp:docPr id="3" name="Slika 3" descr="D:\Desktop\ZA TOMOTA\fotke mišo\20190907_111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ZA TOMOTA\fotke mišo\20190907_11145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582152" cy="282793"/>
                    </a:xfrm>
                    <a:prstGeom prst="rect">
                      <a:avLst/>
                    </a:prstGeom>
                    <a:noFill/>
                    <a:ln>
                      <a:noFill/>
                    </a:ln>
                  </pic:spPr>
                </pic:pic>
              </a:graphicData>
            </a:graphic>
          </wp:inline>
        </w:drawing>
      </w:r>
      <w:r w:rsidR="0013028C">
        <w:t xml:space="preserve"> </w:t>
      </w:r>
    </w:p>
    <w:p w:rsidR="0013028C" w:rsidRDefault="0013028C" w:rsidP="00211E9E">
      <w:pPr>
        <w:spacing w:after="0" w:line="240" w:lineRule="auto"/>
        <w:contextualSpacing/>
      </w:pPr>
      <w:r>
        <w:t>Slavnostni govornik Janez Mejač</w:t>
      </w:r>
    </w:p>
    <w:p w:rsidR="00814893" w:rsidRDefault="00F258D3" w:rsidP="00211E9E">
      <w:pPr>
        <w:spacing w:after="0" w:line="240" w:lineRule="auto"/>
        <w:contextualSpacing/>
      </w:pPr>
      <w:r>
        <w:t xml:space="preserve">Tudi </w:t>
      </w:r>
      <w:r w:rsidR="0065512B">
        <w:t xml:space="preserve">gostitelja, </w:t>
      </w:r>
      <w:r w:rsidR="000A21E0">
        <w:t>FRANC GLUŠIČ</w:t>
      </w:r>
      <w:r>
        <w:t xml:space="preserve">, </w:t>
      </w:r>
      <w:r w:rsidR="000A21E0">
        <w:t>pod</w:t>
      </w:r>
      <w:r w:rsidR="0065512B">
        <w:t>župan občine Mokronog-Trebelno in</w:t>
      </w:r>
      <w:r w:rsidR="00053D24">
        <w:t xml:space="preserve"> BOŠTJAN SLADIČ predsednik ZB za vrednote NOB</w:t>
      </w:r>
      <w:r w:rsidR="0065512B">
        <w:t>,</w:t>
      </w:r>
      <w:r w:rsidR="000A21E0">
        <w:t xml:space="preserve"> </w:t>
      </w:r>
      <w:r w:rsidR="0065512B">
        <w:t xml:space="preserve">sta se zavzela </w:t>
      </w:r>
      <w:r w:rsidR="00053D24">
        <w:t xml:space="preserve">za </w:t>
      </w:r>
      <w:r w:rsidR="00814893">
        <w:t xml:space="preserve">zgodovinsko resnico in </w:t>
      </w:r>
      <w:r w:rsidR="00053D24">
        <w:t>pošten</w:t>
      </w:r>
      <w:r w:rsidR="00814893">
        <w:t xml:space="preserve">, hvaležen </w:t>
      </w:r>
      <w:r w:rsidR="00053D24">
        <w:t>odnos do narodno osvobodilnega boja</w:t>
      </w:r>
      <w:r w:rsidR="00814893">
        <w:t>, borcev, pregnancev, taboriščnikov in vseh, ki so, tudi z življenji, prispevali k temu, da smo ostali Slovenci in da</w:t>
      </w:r>
      <w:r w:rsidR="00A115CF">
        <w:t xml:space="preserve"> danes svobodni</w:t>
      </w:r>
      <w:r w:rsidR="00814893">
        <w:t xml:space="preserve"> živimo v svoji</w:t>
      </w:r>
      <w:r w:rsidR="00A115CF">
        <w:t xml:space="preserve"> svobodni </w:t>
      </w:r>
      <w:r w:rsidR="00814893">
        <w:t>državi.</w:t>
      </w:r>
      <w:r w:rsidR="0065512B">
        <w:t xml:space="preserve"> </w:t>
      </w:r>
    </w:p>
    <w:p w:rsidR="00145694" w:rsidRDefault="00145694" w:rsidP="00211E9E">
      <w:pPr>
        <w:spacing w:after="0" w:line="240" w:lineRule="auto"/>
        <w:contextualSpacing/>
      </w:pPr>
    </w:p>
    <w:p w:rsidR="00042E6A" w:rsidRDefault="004C6296" w:rsidP="00211E9E">
      <w:pPr>
        <w:spacing w:after="0" w:line="240" w:lineRule="auto"/>
        <w:contextualSpacing/>
      </w:pPr>
      <w:r>
        <w:t>Recital partizansk</w:t>
      </w:r>
      <w:r w:rsidR="00810A29">
        <w:t xml:space="preserve">ih pesmi </w:t>
      </w:r>
      <w:r>
        <w:t xml:space="preserve">pod naslovom </w:t>
      </w:r>
      <w:r w:rsidR="009C7D60">
        <w:t xml:space="preserve">ŠE POMNITE, TOVARIŠI? je ljudem, spet in </w:t>
      </w:r>
      <w:r w:rsidR="00042E6A">
        <w:t>zopet</w:t>
      </w:r>
      <w:r w:rsidR="009C7D60">
        <w:t xml:space="preserve">, ponudil v razmislek neštetokrat preverjeno resnico: </w:t>
      </w:r>
      <w:r w:rsidR="00042E6A">
        <w:t xml:space="preserve">ŠE TAKO VESELA IN SREČNA VEST O KONCU VOJNE PRIDE ZA TISTE, KI SO PADLI, VEDNO PREPOZNO. </w:t>
      </w:r>
    </w:p>
    <w:p w:rsidR="00387FFC" w:rsidRDefault="00387FFC" w:rsidP="00211E9E">
      <w:pPr>
        <w:spacing w:after="0" w:line="240" w:lineRule="auto"/>
        <w:contextualSpacing/>
      </w:pPr>
    </w:p>
    <w:p w:rsidR="00685E1F" w:rsidRDefault="00387FFC" w:rsidP="00685E1F">
      <w:pPr>
        <w:spacing w:after="0" w:line="240" w:lineRule="auto"/>
        <w:contextualSpacing/>
      </w:pPr>
      <w:r w:rsidRPr="00387FFC">
        <w:t>Uvodni del (pri spomeniku Gubčevi brigadi) so opravili Rado Mervar (moderator), Franc Glušič (recitator) in Simon Černe (trobenta).</w:t>
      </w:r>
      <w:r>
        <w:t xml:space="preserve"> Z osrednjega odra pa so sporočilo posredovali </w:t>
      </w:r>
      <w:r w:rsidR="00685E1F">
        <w:t xml:space="preserve">recitatorka Barica Kraljevski, </w:t>
      </w:r>
      <w:r w:rsidR="000D310B">
        <w:t>Ž</w:t>
      </w:r>
      <w:r w:rsidR="00810A29">
        <w:t>enski pevski zbor Zimzelen z Mirne, ob spremljav</w:t>
      </w:r>
      <w:r w:rsidR="00685E1F">
        <w:t>i harmonikarja Sandija Ravbarja</w:t>
      </w:r>
      <w:r>
        <w:t xml:space="preserve"> in </w:t>
      </w:r>
      <w:r w:rsidR="009E6BB7">
        <w:t>vodstvom Staneta Pečka, ki je pripravil tudi scenarij.</w:t>
      </w:r>
      <w:r w:rsidR="001B048D">
        <w:t xml:space="preserve"> Učenke </w:t>
      </w:r>
      <w:r w:rsidR="00042E6A">
        <w:t xml:space="preserve">podružnične </w:t>
      </w:r>
      <w:r w:rsidR="001B048D">
        <w:t xml:space="preserve">osnovne </w:t>
      </w:r>
      <w:r w:rsidR="00042E6A">
        <w:t>šole Trebelno</w:t>
      </w:r>
      <w:r w:rsidR="001B048D">
        <w:t xml:space="preserve">, </w:t>
      </w:r>
      <w:r w:rsidR="001B048D" w:rsidRPr="001B048D">
        <w:t>Neja</w:t>
      </w:r>
      <w:r w:rsidR="001B048D">
        <w:t xml:space="preserve">, </w:t>
      </w:r>
      <w:r w:rsidR="001B048D" w:rsidRPr="001B048D">
        <w:t>Lucija</w:t>
      </w:r>
      <w:r w:rsidR="001B048D">
        <w:t xml:space="preserve">, </w:t>
      </w:r>
      <w:r w:rsidR="001B048D" w:rsidRPr="001B048D">
        <w:t>Metka, Manca</w:t>
      </w:r>
      <w:r w:rsidR="001B048D">
        <w:t xml:space="preserve">, Mija in </w:t>
      </w:r>
      <w:r w:rsidR="001B048D" w:rsidRPr="001B048D">
        <w:t>Mojca</w:t>
      </w:r>
      <w:r>
        <w:t xml:space="preserve">, pripravila jih je mentorica Saša Brudar, </w:t>
      </w:r>
      <w:r w:rsidR="001B048D">
        <w:t>so</w:t>
      </w:r>
      <w:r w:rsidR="009E6BB7">
        <w:t xml:space="preserve"> z otroškimi mislimi in gibi </w:t>
      </w:r>
      <w:r w:rsidR="001B048D">
        <w:t xml:space="preserve">samo še bolj razgalile </w:t>
      </w:r>
      <w:r w:rsidR="009E6BB7">
        <w:t xml:space="preserve">dragocenost svobode. </w:t>
      </w:r>
    </w:p>
    <w:p w:rsidR="0013028C" w:rsidRDefault="00AA3353" w:rsidP="008D50CB">
      <w:pPr>
        <w:spacing w:after="0" w:line="240" w:lineRule="auto"/>
        <w:contextualSpacing/>
      </w:pPr>
      <w:r>
        <w:rPr>
          <w:noProof/>
          <w:lang w:eastAsia="sl-SI" w:bidi="ar-SA"/>
        </w:rPr>
        <w:drawing>
          <wp:inline distT="0" distB="0" distL="0" distR="0">
            <wp:extent cx="1122629" cy="841971"/>
            <wp:effectExtent l="0" t="0" r="1905" b="0"/>
            <wp:docPr id="1" name="Slika 1" descr="D:\Desktop\ZA TOMOTA\Saša Brud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ZA TOMOTA\Saša Brudar.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5151" cy="843863"/>
                    </a:xfrm>
                    <a:prstGeom prst="rect">
                      <a:avLst/>
                    </a:prstGeom>
                    <a:noFill/>
                    <a:ln>
                      <a:noFill/>
                    </a:ln>
                  </pic:spPr>
                </pic:pic>
              </a:graphicData>
            </a:graphic>
          </wp:inline>
        </w:drawing>
      </w:r>
      <w:r w:rsidR="007D7417">
        <w:t xml:space="preserve"> </w:t>
      </w:r>
    </w:p>
    <w:p w:rsidR="0043118F" w:rsidRDefault="0043118F" w:rsidP="008D50CB">
      <w:pPr>
        <w:spacing w:after="0" w:line="240" w:lineRule="auto"/>
        <w:contextualSpacing/>
      </w:pPr>
      <w:r>
        <w:t>Šolarke in ženski zbor Zimzelen z Mirne</w:t>
      </w:r>
    </w:p>
    <w:p w:rsidR="0043118F" w:rsidRDefault="0043118F" w:rsidP="008D50CB">
      <w:pPr>
        <w:spacing w:after="0" w:line="240" w:lineRule="auto"/>
        <w:contextualSpacing/>
      </w:pPr>
    </w:p>
    <w:p w:rsidR="008D50CB" w:rsidRDefault="00DC4F7E" w:rsidP="008D50CB">
      <w:pPr>
        <w:spacing w:after="0" w:line="240" w:lineRule="auto"/>
        <w:contextualSpacing/>
      </w:pPr>
      <w:r>
        <w:t xml:space="preserve">Slovesnost je tudi priložnost za podelitev </w:t>
      </w:r>
      <w:r w:rsidR="008D50CB">
        <w:t xml:space="preserve">priznanj. </w:t>
      </w:r>
    </w:p>
    <w:p w:rsidR="008D50CB" w:rsidRDefault="008D50CB" w:rsidP="008D50CB">
      <w:pPr>
        <w:spacing w:after="0" w:line="240" w:lineRule="auto"/>
        <w:contextualSpacing/>
      </w:pPr>
      <w:r>
        <w:t xml:space="preserve">Priznanja Združenja borcev za vrednote NOB Trebnje za prizadevno delo v društvu in za dobro sodelovanje z društvom so prejeli Sluga Mitja, Glušič Franc, Mežnar Marjana in Ženski pevski zbor Zimzelen Mirna. Podelila sta jih Boštjan Sladič in Mirko Hrovat, predsednik Združenja ZB NOB Trebnje in predsednik Občinske organizacije ZZB za vrednote NOB. </w:t>
      </w:r>
    </w:p>
    <w:p w:rsidR="0013028C" w:rsidRDefault="007D7417" w:rsidP="008D50CB">
      <w:pPr>
        <w:spacing w:after="0" w:line="240" w:lineRule="auto"/>
        <w:contextualSpacing/>
      </w:pPr>
      <w:r>
        <w:rPr>
          <w:noProof/>
          <w:lang w:eastAsia="sl-SI" w:bidi="ar-SA"/>
        </w:rPr>
        <w:drawing>
          <wp:inline distT="0" distB="0" distL="0" distR="0">
            <wp:extent cx="1516456" cy="736650"/>
            <wp:effectExtent l="0" t="0" r="7620" b="6350"/>
            <wp:docPr id="2" name="Slika 2" descr="D:\Desktop\ZA TOMOTA\fotke mišo\20190907_113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ZA TOMOTA\fotke mišo\20190907_11330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6981" cy="736905"/>
                    </a:xfrm>
                    <a:prstGeom prst="rect">
                      <a:avLst/>
                    </a:prstGeom>
                    <a:noFill/>
                    <a:ln>
                      <a:noFill/>
                    </a:ln>
                  </pic:spPr>
                </pic:pic>
              </a:graphicData>
            </a:graphic>
          </wp:inline>
        </w:drawing>
      </w:r>
      <w:r w:rsidR="00843E59">
        <w:t xml:space="preserve">  </w:t>
      </w:r>
    </w:p>
    <w:p w:rsidR="006F424C" w:rsidRDefault="007A569E" w:rsidP="008D50CB">
      <w:pPr>
        <w:spacing w:after="0" w:line="240" w:lineRule="auto"/>
        <w:contextualSpacing/>
      </w:pPr>
      <w:r>
        <w:t>Prejemniki priznanj in</w:t>
      </w:r>
      <w:r w:rsidR="0013028C">
        <w:t xml:space="preserve"> podeljevalci</w:t>
      </w:r>
    </w:p>
    <w:p w:rsidR="0013028C" w:rsidRDefault="0013028C" w:rsidP="008D50CB">
      <w:pPr>
        <w:spacing w:after="0" w:line="240" w:lineRule="auto"/>
        <w:contextualSpacing/>
      </w:pPr>
    </w:p>
    <w:p w:rsidR="002D3620" w:rsidRDefault="002D3620" w:rsidP="008D50CB">
      <w:pPr>
        <w:spacing w:after="0" w:line="240" w:lineRule="auto"/>
        <w:contextualSpacing/>
      </w:pPr>
      <w:r>
        <w:t xml:space="preserve">ZLATO PLAKETO Republiške </w:t>
      </w:r>
      <w:r w:rsidR="008D50CB" w:rsidRPr="008D50CB">
        <w:t xml:space="preserve">Zveze združenj borcev za vrednote NOB Slovenije, </w:t>
      </w:r>
      <w:r w:rsidR="008D50CB">
        <w:t xml:space="preserve">je podelil predsednik zveze </w:t>
      </w:r>
      <w:r w:rsidR="008D50CB" w:rsidRPr="008D50CB">
        <w:t>Tit Turnšek</w:t>
      </w:r>
      <w:r w:rsidR="008D50CB">
        <w:t xml:space="preserve">, prejeli pa sta </w:t>
      </w:r>
      <w:r>
        <w:t>jo Osnovna šola Mokronog in Občinski pihalni orkester Trebnje.</w:t>
      </w:r>
    </w:p>
    <w:p w:rsidR="00A24971" w:rsidRDefault="00895F3F" w:rsidP="008D50CB">
      <w:pPr>
        <w:spacing w:after="0" w:line="240" w:lineRule="auto"/>
        <w:contextualSpacing/>
      </w:pPr>
      <w:r>
        <w:lastRenderedPageBreak/>
        <w:t>Celotno prireditev je suvereno vodila Mateja Vrabec.</w:t>
      </w:r>
    </w:p>
    <w:p w:rsidR="008D50CB" w:rsidRDefault="00A24971" w:rsidP="008D50CB">
      <w:pPr>
        <w:spacing w:after="0" w:line="240" w:lineRule="auto"/>
        <w:contextualSpacing/>
      </w:pPr>
      <w:r>
        <w:t xml:space="preserve">Dogodek so organizirali </w:t>
      </w:r>
      <w:r w:rsidRPr="00A24971">
        <w:t>Združenje borcev za vrednote NOB Trebnje, OO borcev za vrednote NOB Mokronog–Trebelno, Skupnost Gubčeve brigade, Skupnost 12. SNOUB in Občina Mokronog-Trebelno, za okrepčilo pa je poskrbela Lovska družina Trebelno.</w:t>
      </w:r>
    </w:p>
    <w:p w:rsidR="00A24971" w:rsidRDefault="00895F3F" w:rsidP="00895F3F">
      <w:pPr>
        <w:spacing w:after="0" w:line="240" w:lineRule="auto"/>
        <w:contextualSpacing/>
        <w:jc w:val="right"/>
      </w:pPr>
      <w:r>
        <w:t>s. p.</w:t>
      </w:r>
    </w:p>
    <w:p w:rsidR="00A24971" w:rsidRDefault="00A24971" w:rsidP="008D50CB">
      <w:pPr>
        <w:spacing w:after="0" w:line="240" w:lineRule="auto"/>
        <w:contextualSpacing/>
      </w:pPr>
    </w:p>
    <w:p w:rsidR="00A24971" w:rsidRDefault="00A24971" w:rsidP="008D50CB">
      <w:pPr>
        <w:spacing w:after="0" w:line="240" w:lineRule="auto"/>
        <w:contextualSpacing/>
      </w:pPr>
    </w:p>
    <w:sectPr w:rsidR="00A24971" w:rsidSect="001A3D60">
      <w:pgSz w:w="8391" w:h="11907" w:code="11"/>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Raavi">
    <w:altName w:val="Bahnschrift Light"/>
    <w:panose1 w:val="020B0502040204020203"/>
    <w:charset w:val="01"/>
    <w:family w:val="roman"/>
    <w:notTrueType/>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hideSpellingErrors/>
  <w:hideGrammaticalErrors/>
  <w:proofState w:spelling="clean"/>
  <w:defaultTabStop w:val="708"/>
  <w:hyphenationZone w:val="425"/>
  <w:drawingGridHorizontalSpacing w:val="110"/>
  <w:displayHorizontalDrawingGridEvery w:val="2"/>
  <w:characterSpacingControl w:val="doNotCompress"/>
  <w:compat/>
  <w:rsids>
    <w:rsidRoot w:val="00AA0FB9"/>
    <w:rsid w:val="00020BE0"/>
    <w:rsid w:val="000410E9"/>
    <w:rsid w:val="00042E6A"/>
    <w:rsid w:val="00053D24"/>
    <w:rsid w:val="00065F2F"/>
    <w:rsid w:val="000A21E0"/>
    <w:rsid w:val="000C7C33"/>
    <w:rsid w:val="000D310B"/>
    <w:rsid w:val="0013028C"/>
    <w:rsid w:val="00145694"/>
    <w:rsid w:val="00185032"/>
    <w:rsid w:val="00196B8E"/>
    <w:rsid w:val="001A3D60"/>
    <w:rsid w:val="001B048D"/>
    <w:rsid w:val="001B338A"/>
    <w:rsid w:val="001E0931"/>
    <w:rsid w:val="001F3A45"/>
    <w:rsid w:val="00211E9E"/>
    <w:rsid w:val="00235ABB"/>
    <w:rsid w:val="002D3620"/>
    <w:rsid w:val="002E62F6"/>
    <w:rsid w:val="002F50BF"/>
    <w:rsid w:val="002F7AB2"/>
    <w:rsid w:val="00381B24"/>
    <w:rsid w:val="00381F2B"/>
    <w:rsid w:val="00387FFC"/>
    <w:rsid w:val="003A50D9"/>
    <w:rsid w:val="003B74FF"/>
    <w:rsid w:val="00411751"/>
    <w:rsid w:val="0043118F"/>
    <w:rsid w:val="00443E39"/>
    <w:rsid w:val="00486556"/>
    <w:rsid w:val="004A76FA"/>
    <w:rsid w:val="004B43C0"/>
    <w:rsid w:val="004C6296"/>
    <w:rsid w:val="004E45A2"/>
    <w:rsid w:val="00592CB6"/>
    <w:rsid w:val="00636428"/>
    <w:rsid w:val="0065512B"/>
    <w:rsid w:val="00677AD6"/>
    <w:rsid w:val="00685E1F"/>
    <w:rsid w:val="006F424C"/>
    <w:rsid w:val="00714E83"/>
    <w:rsid w:val="00757EB0"/>
    <w:rsid w:val="007A569E"/>
    <w:rsid w:val="007A7DCE"/>
    <w:rsid w:val="007C4FC0"/>
    <w:rsid w:val="007D7417"/>
    <w:rsid w:val="00810A29"/>
    <w:rsid w:val="00814893"/>
    <w:rsid w:val="00843E59"/>
    <w:rsid w:val="00857E3C"/>
    <w:rsid w:val="00895F3F"/>
    <w:rsid w:val="008D50CB"/>
    <w:rsid w:val="008F1CA8"/>
    <w:rsid w:val="009331D8"/>
    <w:rsid w:val="009C7D60"/>
    <w:rsid w:val="009E6BB7"/>
    <w:rsid w:val="009F118E"/>
    <w:rsid w:val="00A115CF"/>
    <w:rsid w:val="00A24971"/>
    <w:rsid w:val="00A43A88"/>
    <w:rsid w:val="00AA0CB0"/>
    <w:rsid w:val="00AA0FB9"/>
    <w:rsid w:val="00AA3353"/>
    <w:rsid w:val="00B03677"/>
    <w:rsid w:val="00BB367A"/>
    <w:rsid w:val="00BE6DAF"/>
    <w:rsid w:val="00BF192B"/>
    <w:rsid w:val="00C44C16"/>
    <w:rsid w:val="00CC29D2"/>
    <w:rsid w:val="00D826ED"/>
    <w:rsid w:val="00DA50B3"/>
    <w:rsid w:val="00DC4F7E"/>
    <w:rsid w:val="00DE2468"/>
    <w:rsid w:val="00DF536B"/>
    <w:rsid w:val="00E12755"/>
    <w:rsid w:val="00E22521"/>
    <w:rsid w:val="00E26C27"/>
    <w:rsid w:val="00E53A81"/>
    <w:rsid w:val="00E850D4"/>
    <w:rsid w:val="00EB422A"/>
    <w:rsid w:val="00F258D3"/>
  </w:rsids>
  <m:mathPr>
    <m:mathFont m:val="Cambria Math"/>
    <m:brkBin m:val="before"/>
    <m:brkBinSub m:val="--"/>
    <m:smallFrac m:val="off"/>
    <m:dispDef/>
    <m:lMargin m:val="0"/>
    <m:rMargin m:val="0"/>
    <m:defJc m:val="centerGroup"/>
    <m:wrapIndent m:val="1440"/>
    <m:intLim m:val="subSup"/>
    <m:naryLim m:val="undOvr"/>
  </m:mathPr>
  <w:themeFontLang w:val="sl-SI"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51"/>
    <w:rPr>
      <w:rFonts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353"/>
    <w:rPr>
      <w:rFonts w:ascii="Tahoma" w:hAnsi="Tahoma" w:cs="Tahoma"/>
      <w:sz w:val="16"/>
      <w:szCs w:val="16"/>
    </w:rPr>
  </w:style>
  <w:style w:type="paragraph" w:styleId="NoSpacing">
    <w:name w:val="No Spacing"/>
    <w:uiPriority w:val="1"/>
    <w:qFormat/>
    <w:rsid w:val="001A3D60"/>
    <w:pPr>
      <w:spacing w:after="0" w:line="240" w:lineRule="auto"/>
    </w:pPr>
    <w:rPr>
      <w:rFonts w:cs="Raa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cs="Raav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A33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3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5318-A470-44B8-B6FB-202EC9BE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778</Words>
  <Characters>4436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dc:creator>
  <cp:lastModifiedBy>bostjan1</cp:lastModifiedBy>
  <cp:revision>2</cp:revision>
  <dcterms:created xsi:type="dcterms:W3CDTF">2019-09-24T14:13:00Z</dcterms:created>
  <dcterms:modified xsi:type="dcterms:W3CDTF">2019-09-24T14:13:00Z</dcterms:modified>
</cp:coreProperties>
</file>