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8E71" w14:textId="77777777" w:rsidR="0079163F" w:rsidRDefault="0079163F">
      <w:r>
        <w:rPr>
          <w:noProof/>
          <w:lang w:eastAsia="sl-SI"/>
        </w:rPr>
        <w:drawing>
          <wp:inline distT="0" distB="0" distL="0" distR="0" wp14:anchorId="68D812E3" wp14:editId="44597F02">
            <wp:extent cx="1496291" cy="846298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6411" cy="85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56F26" w14:textId="77777777" w:rsidR="009E4AF0" w:rsidRDefault="009E4AF0"/>
    <w:p w14:paraId="4F9E30F3" w14:textId="44E4272F" w:rsidR="009E4AF0" w:rsidRDefault="00444084">
      <w:r>
        <w:t>V letu 2024 bomo poleg nalog, ki so opredeljene v Napovedniku nalog za leto 2024 izvedli še naslednje:</w:t>
      </w:r>
    </w:p>
    <w:p w14:paraId="07490902" w14:textId="30734A86" w:rsidR="00444084" w:rsidRDefault="00444084" w:rsidP="00444084">
      <w:pPr>
        <w:pStyle w:val="Odstavekseznama"/>
        <w:numPr>
          <w:ilvl w:val="0"/>
          <w:numId w:val="2"/>
        </w:numPr>
      </w:pPr>
      <w:r>
        <w:t xml:space="preserve">V mesecu aprilu bomo postavili 4 (štiri) velike Jumbo- plakate v počastitev dneva osvoboditve 9. 5.  in sicer v Trebnjem pri Mercatorju, na Mirni pri blokih, v Slovenski vasi pri Gostilni Vojnovič za Šentrupert in v Mokronogu pri Upravno kulturnem središču. </w:t>
      </w:r>
    </w:p>
    <w:p w14:paraId="33901E29" w14:textId="1FDA910E" w:rsidR="00444084" w:rsidRDefault="00444084" w:rsidP="00444084">
      <w:pPr>
        <w:pStyle w:val="Odstavekseznama"/>
        <w:numPr>
          <w:ilvl w:val="0"/>
          <w:numId w:val="2"/>
        </w:numPr>
      </w:pPr>
      <w:r>
        <w:t>Sodelovali bomo z Občino Mokronog-Trebelno v zvezi z vzpostavitvijo novega strelišča v občini</w:t>
      </w:r>
    </w:p>
    <w:p w14:paraId="2F82CB0A" w14:textId="77777777" w:rsidR="00444084" w:rsidRDefault="00444084" w:rsidP="00444084">
      <w:pPr>
        <w:pStyle w:val="Odstavekseznama"/>
        <w:numPr>
          <w:ilvl w:val="0"/>
          <w:numId w:val="2"/>
        </w:numPr>
      </w:pPr>
      <w:r>
        <w:t>Končali bomo s popisom premoženja združenja (inventuro),</w:t>
      </w:r>
    </w:p>
    <w:p w14:paraId="0652B460" w14:textId="77777777" w:rsidR="00444084" w:rsidRDefault="00444084" w:rsidP="00444084">
      <w:pPr>
        <w:pStyle w:val="Odstavekseznama"/>
        <w:numPr>
          <w:ilvl w:val="0"/>
          <w:numId w:val="2"/>
        </w:numPr>
      </w:pPr>
      <w:r>
        <w:t>S pomočjo Občine Trebnje bomo dokončno uredili spomenik v Veliki Loki</w:t>
      </w:r>
    </w:p>
    <w:p w14:paraId="2FF217CF" w14:textId="237B0C5E" w:rsidR="00444084" w:rsidRDefault="00213BDA" w:rsidP="00444084">
      <w:pPr>
        <w:pStyle w:val="Odstavekseznama"/>
        <w:numPr>
          <w:ilvl w:val="0"/>
          <w:numId w:val="2"/>
        </w:numPr>
      </w:pPr>
      <w:r>
        <w:t>Pridobili bomo dokumentacijo o morebitni obnovi slik »Po poteh Gubčeve brigade, ki se nahajajo v Osnovni šoli Mokronog</w:t>
      </w:r>
    </w:p>
    <w:p w14:paraId="16986C81" w14:textId="4EB30205" w:rsidR="00213BDA" w:rsidRDefault="00213BDA" w:rsidP="00444084">
      <w:pPr>
        <w:pStyle w:val="Odstavekseznama"/>
        <w:numPr>
          <w:ilvl w:val="0"/>
          <w:numId w:val="2"/>
        </w:numPr>
      </w:pPr>
      <w:r>
        <w:t>Z Občino Trebnje bomo sodelovali glede obnove spomenika na Marnicah in ureditev razmer pri spomeniku v Velikem Gabru.</w:t>
      </w:r>
    </w:p>
    <w:p w14:paraId="63BC523F" w14:textId="06B0C6C0" w:rsidR="00213BDA" w:rsidRDefault="00213BDA" w:rsidP="00444084">
      <w:pPr>
        <w:pStyle w:val="Odstavekseznama"/>
        <w:numPr>
          <w:ilvl w:val="0"/>
          <w:numId w:val="2"/>
        </w:numPr>
      </w:pPr>
      <w:r>
        <w:t>Izveden je že bil obisk Osankarice oz. slovesnosti poboja borcev Pohorskega bataljona v januarju 2024</w:t>
      </w:r>
    </w:p>
    <w:p w14:paraId="1C91771F" w14:textId="0A8A26F2" w:rsidR="00B86ECD" w:rsidRDefault="00B86ECD" w:rsidP="00444084">
      <w:pPr>
        <w:pStyle w:val="Odstavekseznama"/>
        <w:numPr>
          <w:ilvl w:val="0"/>
          <w:numId w:val="2"/>
        </w:numPr>
      </w:pPr>
      <w:r>
        <w:t>Uredili bomo evidenco plačane članarine in naročnine Svobodne besede v računalniški evidenci</w:t>
      </w:r>
    </w:p>
    <w:p w14:paraId="5DF30C0F" w14:textId="1F058B39" w:rsidR="00B86ECD" w:rsidRDefault="00AA1236" w:rsidP="00444084">
      <w:pPr>
        <w:pStyle w:val="Odstavekseznama"/>
        <w:numPr>
          <w:ilvl w:val="0"/>
          <w:numId w:val="2"/>
        </w:numPr>
      </w:pPr>
      <w:r>
        <w:t>Sodelovali bomo z Občino Mirna glede razglasitve spomenika na Rojah za spomenik lokalnega pomena</w:t>
      </w:r>
    </w:p>
    <w:p w14:paraId="4096CA25" w14:textId="47743938" w:rsidR="00AA1236" w:rsidRDefault="00AA1236" w:rsidP="00444084">
      <w:pPr>
        <w:pStyle w:val="Odstavekseznama"/>
        <w:numPr>
          <w:ilvl w:val="0"/>
          <w:numId w:val="2"/>
        </w:numPr>
      </w:pPr>
      <w:r>
        <w:t>Sodelovali bomo z Občino Mokronog-Trebelno glede postavitve QR kod na spomenike v Občini Mokronog-Trebelno, ki označujejo grobišča NOB</w:t>
      </w:r>
    </w:p>
    <w:p w14:paraId="02C8B518" w14:textId="77777777" w:rsidR="009E4AF0" w:rsidRDefault="009E4AF0"/>
    <w:p w14:paraId="344DFCA2" w14:textId="69B2B263" w:rsidR="002C352D" w:rsidRDefault="002C352D">
      <w:r>
        <w:t>Trebnje 14.3.2024                                                                                                                    Boštjan Sladič</w:t>
      </w:r>
    </w:p>
    <w:sectPr w:rsidR="002C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0B"/>
    <w:multiLevelType w:val="hybridMultilevel"/>
    <w:tmpl w:val="A4642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77EE"/>
    <w:multiLevelType w:val="hybridMultilevel"/>
    <w:tmpl w:val="92B6F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6533">
    <w:abstractNumId w:val="1"/>
  </w:num>
  <w:num w:numId="2" w16cid:durableId="169503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F"/>
    <w:rsid w:val="00057624"/>
    <w:rsid w:val="001834B1"/>
    <w:rsid w:val="00213BDA"/>
    <w:rsid w:val="00215F05"/>
    <w:rsid w:val="00225330"/>
    <w:rsid w:val="002C352D"/>
    <w:rsid w:val="003D3774"/>
    <w:rsid w:val="00444084"/>
    <w:rsid w:val="005F6D9F"/>
    <w:rsid w:val="00744315"/>
    <w:rsid w:val="00771B1C"/>
    <w:rsid w:val="00786293"/>
    <w:rsid w:val="0079163F"/>
    <w:rsid w:val="009E4AF0"/>
    <w:rsid w:val="00AA1236"/>
    <w:rsid w:val="00AD6D25"/>
    <w:rsid w:val="00B86ECD"/>
    <w:rsid w:val="00E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1EFF"/>
  <w15:docId w15:val="{CA8ADE0E-F245-4C14-8DF7-215B29C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163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E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Masnec</dc:creator>
  <cp:lastModifiedBy>Boštjan Sladič</cp:lastModifiedBy>
  <cp:revision>10</cp:revision>
  <dcterms:created xsi:type="dcterms:W3CDTF">2024-02-13T16:39:00Z</dcterms:created>
  <dcterms:modified xsi:type="dcterms:W3CDTF">2024-03-14T18:54:00Z</dcterms:modified>
</cp:coreProperties>
</file>