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D1A5" w14:textId="14897221" w:rsidR="0070065A" w:rsidRDefault="0070065A" w:rsidP="0070065A">
      <w:pPr>
        <w:rPr>
          <w:rFonts w:ascii="Arial" w:eastAsia="Arial" w:hAnsi="Arial" w:cs="Arial"/>
        </w:rPr>
      </w:pPr>
      <w:r>
        <w:t>GOVOR TREBELNO 2024</w:t>
      </w:r>
      <w:r w:rsidR="007D752C">
        <w:br/>
      </w:r>
    </w:p>
    <w:p w14:paraId="0E8E4640" w14:textId="77777777" w:rsidR="0070065A" w:rsidRDefault="0070065A" w:rsidP="0070065A">
      <w:pPr>
        <w:jc w:val="both"/>
        <w:rPr>
          <w:rFonts w:ascii="Arial" w:eastAsia="Arial" w:hAnsi="Arial" w:cs="Arial"/>
        </w:rPr>
      </w:pPr>
    </w:p>
    <w:p w14:paraId="708235FA" w14:textId="4F3A93D3" w:rsidR="00162FD7" w:rsidRDefault="007D752C" w:rsidP="0070065A">
      <w:pPr>
        <w:jc w:val="both"/>
        <w:rPr>
          <w:rFonts w:ascii="Arial" w:eastAsia="Arial" w:hAnsi="Arial" w:cs="Arial"/>
        </w:rPr>
      </w:pPr>
      <w:r>
        <w:rPr>
          <w:rFonts w:ascii="Arial" w:eastAsia="Arial" w:hAnsi="Arial" w:cs="Arial"/>
        </w:rPr>
        <w:t xml:space="preserve">Najlepša hvala, dragi župan občine Mokronog-Trebelno. Ljubljanski župan vedno pove, da če je vreme slabo, je kriva država. Če je vreme dobro, je za to odgovorna občina. Čestitam za lepo vreme. Pozdravljam tudi predsednika območne </w:t>
      </w:r>
      <w:r w:rsidR="004858F1">
        <w:rPr>
          <w:rFonts w:ascii="Arial" w:eastAsia="Arial" w:hAnsi="Arial" w:cs="Arial"/>
        </w:rPr>
        <w:t xml:space="preserve">borčevske </w:t>
      </w:r>
      <w:r>
        <w:rPr>
          <w:rFonts w:ascii="Arial" w:eastAsia="Arial" w:hAnsi="Arial" w:cs="Arial"/>
        </w:rPr>
        <w:t xml:space="preserve">organizacije </w:t>
      </w:r>
      <w:r w:rsidR="004858F1">
        <w:rPr>
          <w:rFonts w:ascii="Arial" w:eastAsia="Arial" w:hAnsi="Arial" w:cs="Arial"/>
        </w:rPr>
        <w:t>d</w:t>
      </w:r>
      <w:r>
        <w:rPr>
          <w:rFonts w:ascii="Arial" w:eastAsia="Arial" w:hAnsi="Arial" w:cs="Arial"/>
        </w:rPr>
        <w:t>ragi tovariš Boštjan, jaz verjamem, da smo vsi danes tukaj zbrani</w:t>
      </w:r>
      <w:r w:rsidR="004858F1">
        <w:rPr>
          <w:rFonts w:ascii="Arial" w:eastAsia="Arial" w:hAnsi="Arial" w:cs="Arial"/>
        </w:rPr>
        <w:t xml:space="preserve"> t</w:t>
      </w:r>
      <w:r>
        <w:rPr>
          <w:rFonts w:ascii="Arial" w:eastAsia="Arial" w:hAnsi="Arial" w:cs="Arial"/>
        </w:rPr>
        <w:t>isti, ki vemo zakaj je na Trebelnem, zakaj na Ljubljanskem gradu</w:t>
      </w:r>
      <w:r w:rsidR="004858F1">
        <w:rPr>
          <w:rFonts w:ascii="Arial" w:eastAsia="Arial" w:hAnsi="Arial" w:cs="Arial"/>
        </w:rPr>
        <w:t>, z</w:t>
      </w:r>
      <w:r>
        <w:rPr>
          <w:rFonts w:ascii="Arial" w:eastAsia="Arial" w:hAnsi="Arial" w:cs="Arial"/>
        </w:rPr>
        <w:t>akaj na slovenskem Triglavu plapola slovenska zastava? Zaradi naših Titovih partizan</w:t>
      </w:r>
      <w:r w:rsidR="004858F1">
        <w:rPr>
          <w:rFonts w:ascii="Arial" w:eastAsia="Arial" w:hAnsi="Arial" w:cs="Arial"/>
        </w:rPr>
        <w:t>k</w:t>
      </w:r>
      <w:r>
        <w:rPr>
          <w:rFonts w:ascii="Arial" w:eastAsia="Arial" w:hAnsi="Arial" w:cs="Arial"/>
        </w:rPr>
        <w:t xml:space="preserve"> in partizanov. In </w:t>
      </w:r>
      <w:r w:rsidR="004858F1">
        <w:rPr>
          <w:rFonts w:ascii="Arial" w:eastAsia="Arial" w:hAnsi="Arial" w:cs="Arial"/>
        </w:rPr>
        <w:t>premalokrat</w:t>
      </w:r>
      <w:r>
        <w:rPr>
          <w:rFonts w:ascii="Arial" w:eastAsia="Arial" w:hAnsi="Arial" w:cs="Arial"/>
        </w:rPr>
        <w:t xml:space="preserve"> to poudarimo, kar sem ravnokar poudaril, da je na čelu te vojske bila ena osebnost. Državnik, ki nas morajo druge države opominjati njegovega pomena. Mi sami se ga prevečkrat sramujemo, drugi nam pa povedo, da je bil to maršal Tito, eden največjih politikov in državnikov prejšnjega stoletja. In </w:t>
      </w:r>
      <w:r w:rsidR="004858F1">
        <w:rPr>
          <w:rFonts w:ascii="Arial" w:eastAsia="Arial" w:hAnsi="Arial" w:cs="Arial"/>
        </w:rPr>
        <w:t>d</w:t>
      </w:r>
      <w:r>
        <w:rPr>
          <w:rFonts w:ascii="Arial" w:eastAsia="Arial" w:hAnsi="Arial" w:cs="Arial"/>
        </w:rPr>
        <w:t xml:space="preserve">ovolite, da svoj govor </w:t>
      </w:r>
      <w:r w:rsidR="004858F1">
        <w:rPr>
          <w:rFonts w:ascii="Arial" w:eastAsia="Arial" w:hAnsi="Arial" w:cs="Arial"/>
        </w:rPr>
        <w:t>p</w:t>
      </w:r>
      <w:r>
        <w:rPr>
          <w:rFonts w:ascii="Arial" w:eastAsia="Arial" w:hAnsi="Arial" w:cs="Arial"/>
        </w:rPr>
        <w:t xml:space="preserve">oleg tega začnem najprej z eno zahvalnico. Ta zahvalnica gre in sledi trditvi, da je bil na Dolenjskem mit v partizane še posebej pogumno dejanje. Moja zahvalnica gre sleherni dolenjski domačiji, ki je dala Partizana Sleherni slovenski domačiji, ki je kadarkoli pomagala tako Gubčeva kot katerikoli drugi brigadi, ki jo je zaneslo na ta polja, na te griče, Na to, ker vseeno en velik del moje družine, tukaj lahko to rečem. Na enega najlepših delov tega sveta. A zakaj je bilo tukaj tako težko stopiti in pogumno dejanje stopiti v partizane? Zato, ker je na tem področju oziroma na področju celotne takrat Ljubljanske pokrajine bila močna druga organizacija, ki smo ji rekli slovenski domobranci, belogardisti in domači izdajalci. In vemo, da ne le v isti vasi, še v isti hiši so včasih sinovi ali hčere šle en k partizanom, drugi domobranci. In prav zato je bilo to dejanje fantov in deklet iz teh krajev še toliko bolj pogumno, še toliko bolj v skladu z njihovo kleno, trmasto dolenjsko dušo. In nadalje v tem stilu je stvar, ki jo moramo nasloviti, nekaj, kar slovenski politiki že trideset let poslušamo na dnevni bazi. In to je koncept, ki se mu reče sprava. Jaz verjamem, da smo mi osebno, sploh tisti, ki prihajamo iz Dolenjske, tisti, ki so vsaj meni konkretno padli v vojni. Leta 43 pradedek zaradi soseda, domačega izdajalca, da smo tisti, ki smo to najbolj trpeli na teh koncih, da smo se osebno spravili s sosedi. Ampak to je eno, to je človeško. Tista sprava, ki pa nam jo vsiljujejo na institucionalni ravni, se bo pa zgodila takrat, ko se bo rimokatoliška cerkev oziroma ljubljanska nadškofija opravičila za sleherni partizanski grob v tej državi. Do takrat pa bodo te politiki, ki nam prodajajo imaginarno spravo samo v. Jaz temu rečem. Če ste gledali zadnje dni to so podobni liki, ki so bili udeleženi v aferi TEŠ6, ki zdaj zadnje dni krožijo okoli. To so ti isti liki, ki nam to spravo vsiljujejo zaradi njihovih lastnih osebnih interesov, ne zaradi interesov naroda, še manj pa zaradi interesov partizanskih potomcev in potomcev. Zato se moramo temu na institucionalni ravni upreti. Kar pa ne pomeni, da nismo osebno spravljeni s svojimi sosedi ali pa s svojimi sovaščani. Biseri. Taki biseri, kot je bila </w:t>
      </w:r>
      <w:proofErr w:type="spellStart"/>
      <w:r>
        <w:rPr>
          <w:rFonts w:ascii="Arial" w:eastAsia="Arial" w:hAnsi="Arial" w:cs="Arial"/>
        </w:rPr>
        <w:t>gubčeva</w:t>
      </w:r>
      <w:proofErr w:type="spellEnd"/>
      <w:r>
        <w:rPr>
          <w:rFonts w:ascii="Arial" w:eastAsia="Arial" w:hAnsi="Arial" w:cs="Arial"/>
        </w:rPr>
        <w:t xml:space="preserve"> brigada. Nikoli ne potemnijo, nikoli ne zbledijo. 981 dni. Iz tega mesta. 4.9 42. Do 9. Maja. 45. Od tukaj do ljubljanskih orel je tekla ena največjih epopeja slovenskega naroda. In tisti, ki nas hočejo ta naš biser po biblično vrniti med svinje, jim to nikoli ne bo uspelo. To nikoli ne sme uspeti. Zato smo s kolegicami in kolegi v državnem zboru pred počitnicami vložili novelo zakona o javnem redu in miru, ki prepoveduje in takojšnjo in vpeljuje takojšnjo kaznovanje za nosilce fašističnih in nacističnih simbolov v tej državi. Jaz si ne želim več, da se bodo dogajali te prizori, ki so bili v Ljubljani pred </w:t>
      </w:r>
      <w:proofErr w:type="spellStart"/>
      <w:r>
        <w:rPr>
          <w:rFonts w:ascii="Arial" w:eastAsia="Arial" w:hAnsi="Arial" w:cs="Arial"/>
        </w:rPr>
        <w:t>parimi</w:t>
      </w:r>
      <w:proofErr w:type="spellEnd"/>
      <w:r>
        <w:rPr>
          <w:rFonts w:ascii="Arial" w:eastAsia="Arial" w:hAnsi="Arial" w:cs="Arial"/>
        </w:rPr>
        <w:t xml:space="preserve"> meseci, ko se je horda neonacistov </w:t>
      </w:r>
      <w:proofErr w:type="spellStart"/>
      <w:r>
        <w:rPr>
          <w:rFonts w:ascii="Arial" w:eastAsia="Arial" w:hAnsi="Arial" w:cs="Arial"/>
        </w:rPr>
        <w:t>neo</w:t>
      </w:r>
      <w:proofErr w:type="spellEnd"/>
      <w:r>
        <w:rPr>
          <w:rFonts w:ascii="Arial" w:eastAsia="Arial" w:hAnsi="Arial" w:cs="Arial"/>
        </w:rPr>
        <w:t xml:space="preserve"> fašistov prosto sprehaja po Ljubljani. Potem si pa policaji in tožilci med sabo prelagajo, kdo je odgovoren za to? Tožilci so odgovorni za hujša kazniva dejanja. Policaji za to, kar se je zgodilo v Ljubljani, kazni takoj, namesto da plačajo. To je pravilno. Nič dolgih sodnih postopkov in tega takoj mastno kazen, ker je to edino pravilno. Druga stvar, ne povezana z Dolenjsko, sem tudi izjemno ponosen, da bom naslednji teden končno po dolgih letih po trinajstih letih preimenovali praznik priključitev Primorske matični domovini na Primorskem. Primorcem to veliko pomeni. Zakaj govorim o </w:t>
      </w:r>
      <w:r>
        <w:rPr>
          <w:rFonts w:ascii="Arial" w:eastAsia="Arial" w:hAnsi="Arial" w:cs="Arial"/>
        </w:rPr>
        <w:lastRenderedPageBreak/>
        <w:t>temu? Govorim o temu. Zato, ker odgovorna politika v teh časih mora temeljiti na zavedanju vrednot narodnoosvobodilne borbe. In odgovorna politika se mora tudi zavedati tega, kaj obstaja na drugi strani. Če smo gledali prejšnji teden. Mene izjemno skrbi, kaj se dogaja po celi Evropi. Jaz moram iskreno povedati to, kar se je zgodilo. Nemčiji je bilo še par let nazaj nepredstavljivo. Te isti, ki so nas poskušali okupirati pred osemdesetimi leti, zdaj zmagujejo na volitvah v Nemčiji. Vodijo italijansko vlado in je, kot kaže, bodo v sili vodili tudi avstrijsko vlado. Izpostavljam, da za Madžare itak ne bom govoril. Te tri države, ki sem jih omenil, so bile točno tiste, ki so okupirale Slovenijo, in temu se moramo mi v Sloveniji upreti. In na naslednjih volitvah, ko bo, moramo tistim, ki so v letih 2000, 2020, 2022 sestavljali prvo. Jaz temu rečem ne domobransko vlado v Sloveniji in bomo mogli še enkrat reči ne. In takrat, leta 2026. Pa bodo naslednje volitve je ključna zgodba naše generacije. Za konec še en stavek, tudi biblični. Slovenke in Slovenci smo imeli svetnike v praksi, ne samo v Bibliji in svetnikom, se je reklo partizanke in partizani. Naj živi svobodno Trebelno Naj živi svobodna Dolenjska. Naj živi svobodna Slovenija! Najlepša hvala za vašo pozornost. Smrt fašizmu, svoboda narodu.</w:t>
      </w:r>
    </w:p>
    <w:p w14:paraId="38C91AFF" w14:textId="77777777" w:rsidR="0070065A" w:rsidRDefault="0070065A" w:rsidP="0070065A">
      <w:pPr>
        <w:jc w:val="both"/>
        <w:rPr>
          <w:rFonts w:ascii="Arial" w:eastAsia="Arial" w:hAnsi="Arial" w:cs="Arial"/>
        </w:rPr>
      </w:pPr>
    </w:p>
    <w:p w14:paraId="01354143" w14:textId="0CA23A73" w:rsidR="0070065A" w:rsidRDefault="0070065A" w:rsidP="0070065A">
      <w:pPr>
        <w:jc w:val="both"/>
      </w:pPr>
      <w:r>
        <w:rPr>
          <w:rFonts w:ascii="Arial" w:eastAsia="Arial" w:hAnsi="Arial" w:cs="Arial"/>
        </w:rPr>
        <w:t>Lenart ŽAVBI</w:t>
      </w:r>
    </w:p>
    <w:sectPr w:rsidR="00700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C"/>
    <w:rsid w:val="00162FD7"/>
    <w:rsid w:val="001D3A04"/>
    <w:rsid w:val="002B5856"/>
    <w:rsid w:val="004858F1"/>
    <w:rsid w:val="006C4994"/>
    <w:rsid w:val="0070065A"/>
    <w:rsid w:val="007D752C"/>
    <w:rsid w:val="00CD2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0855"/>
  <w15:chartTrackingRefBased/>
  <w15:docId w15:val="{896FE21C-2E6E-4048-875E-7CCF6A4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2</cp:revision>
  <dcterms:created xsi:type="dcterms:W3CDTF">2024-09-09T10:11:00Z</dcterms:created>
  <dcterms:modified xsi:type="dcterms:W3CDTF">2024-09-09T10:11:00Z</dcterms:modified>
</cp:coreProperties>
</file>