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9998" w14:textId="7EC739CC" w:rsidR="00911284" w:rsidRDefault="00911284" w:rsidP="00911284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b/>
          <w:bCs/>
          <w:color w:val="2C363A"/>
          <w:sz w:val="22"/>
          <w:szCs w:val="22"/>
          <w:u w:val="single"/>
        </w:rPr>
      </w:pPr>
      <w:r w:rsidRPr="004316DF">
        <w:rPr>
          <w:noProof/>
        </w:rPr>
        <w:drawing>
          <wp:inline distT="0" distB="0" distL="0" distR="0" wp14:anchorId="3C013FAB" wp14:editId="16F46701">
            <wp:extent cx="1568135" cy="822960"/>
            <wp:effectExtent l="0" t="0" r="0" b="0"/>
            <wp:docPr id="148677583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110" cy="82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908B8" w14:textId="77777777" w:rsidR="00911284" w:rsidRDefault="00911284" w:rsidP="00911284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</w:p>
    <w:p w14:paraId="1DB3C7F4" w14:textId="16C20C92" w:rsidR="00911284" w:rsidRPr="00911284" w:rsidRDefault="00911284" w:rsidP="00911284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C363A"/>
        </w:rPr>
      </w:pPr>
      <w:r w:rsidRPr="00911284">
        <w:rPr>
          <w:rFonts w:ascii="Arial" w:hAnsi="Arial" w:cs="Arial"/>
          <w:b/>
          <w:bCs/>
          <w:color w:val="2C363A"/>
        </w:rPr>
        <w:t>80. OBLETNICA OSVOBODITVE – FILMSKE PREDSTAVE</w:t>
      </w:r>
    </w:p>
    <w:p w14:paraId="54A7DAF6" w14:textId="77777777" w:rsidR="00911284" w:rsidRPr="00911284" w:rsidRDefault="00911284" w:rsidP="00911284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</w:p>
    <w:p w14:paraId="2AE14B43" w14:textId="25755753" w:rsidR="00911284" w:rsidRPr="00911284" w:rsidRDefault="00911284" w:rsidP="00911284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363A"/>
          <w:sz w:val="22"/>
          <w:szCs w:val="22"/>
        </w:rPr>
      </w:pPr>
      <w:r w:rsidRPr="00911284">
        <w:rPr>
          <w:rFonts w:ascii="Arial" w:hAnsi="Arial" w:cs="Arial"/>
          <w:color w:val="2C363A"/>
          <w:sz w:val="22"/>
          <w:szCs w:val="22"/>
        </w:rPr>
        <w:t xml:space="preserve">V našem združenju smo se odločili, da organiziramo posebej za Osnovne šole, ki delujejo na našem območju, poseben poklon 80. obletnici osvoboditve s tem, da jim </w:t>
      </w:r>
      <w:r w:rsidRPr="00D91B6A">
        <w:rPr>
          <w:rFonts w:ascii="Arial" w:hAnsi="Arial" w:cs="Arial"/>
          <w:b/>
          <w:bCs/>
          <w:color w:val="2C363A"/>
          <w:sz w:val="22"/>
          <w:szCs w:val="22"/>
        </w:rPr>
        <w:t>poklonimo</w:t>
      </w:r>
      <w:r w:rsidRPr="00911284">
        <w:rPr>
          <w:rFonts w:ascii="Arial" w:hAnsi="Arial" w:cs="Arial"/>
          <w:color w:val="2C363A"/>
          <w:sz w:val="22"/>
          <w:szCs w:val="22"/>
        </w:rPr>
        <w:t xml:space="preserve"> filmsko predstavo. Vse šole smo obvestili o naši nameri</w:t>
      </w:r>
      <w:r w:rsidR="00D91B6A">
        <w:rPr>
          <w:rFonts w:ascii="Arial" w:hAnsi="Arial" w:cs="Arial"/>
          <w:color w:val="2C363A"/>
          <w:sz w:val="22"/>
          <w:szCs w:val="22"/>
        </w:rPr>
        <w:t>,</w:t>
      </w:r>
      <w:r w:rsidRPr="00911284">
        <w:rPr>
          <w:rFonts w:ascii="Arial" w:hAnsi="Arial" w:cs="Arial"/>
          <w:color w:val="2C363A"/>
          <w:sz w:val="22"/>
          <w:szCs w:val="22"/>
        </w:rPr>
        <w:t xml:space="preserve"> na žalost pa sta se odzvali le dve in sicer Osnovna šola Dr. Pavla Lunačka iz Šentruperta in Osnovna šola Mokronog. S pomočjo Območne enote Javnega sklada za kulturne dejavnosti Trebnje in Slovenskega filmskega centra smo organizirali naslednje filmske predstave; </w:t>
      </w:r>
    </w:p>
    <w:p w14:paraId="48521D7E" w14:textId="77777777" w:rsidR="00911284" w:rsidRPr="00911284" w:rsidRDefault="00911284" w:rsidP="00911284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C363A"/>
          <w:sz w:val="22"/>
          <w:szCs w:val="22"/>
          <w:u w:val="single"/>
        </w:rPr>
      </w:pPr>
    </w:p>
    <w:p w14:paraId="1E35016B" w14:textId="1B53D359" w:rsidR="00911284" w:rsidRPr="00911284" w:rsidRDefault="00911284" w:rsidP="00911284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 w:rsidRPr="00911284">
        <w:rPr>
          <w:rFonts w:ascii="Arial" w:hAnsi="Arial" w:cs="Arial"/>
          <w:b/>
          <w:bCs/>
          <w:color w:val="2C363A"/>
          <w:sz w:val="22"/>
          <w:szCs w:val="22"/>
          <w:u w:val="single"/>
        </w:rPr>
        <w:t>petek, 9. maj 2025</w:t>
      </w:r>
      <w:r w:rsidRPr="00911284">
        <w:rPr>
          <w:rFonts w:ascii="Arial" w:hAnsi="Arial" w:cs="Arial"/>
          <w:b/>
          <w:bCs/>
          <w:color w:val="2C363A"/>
          <w:sz w:val="22"/>
          <w:szCs w:val="22"/>
          <w:u w:val="single"/>
        </w:rPr>
        <w:t xml:space="preserve"> Osnovna šola Dr. Pavla Lunačka Šentrupert </w:t>
      </w:r>
    </w:p>
    <w:p w14:paraId="72841FCA" w14:textId="2383A4CA" w:rsidR="00911284" w:rsidRPr="00911284" w:rsidRDefault="00911284" w:rsidP="00911284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 w:rsidRPr="00911284">
        <w:rPr>
          <w:rFonts w:ascii="Arial" w:hAnsi="Arial" w:cs="Arial"/>
          <w:color w:val="2C363A"/>
          <w:sz w:val="22"/>
          <w:szCs w:val="22"/>
        </w:rPr>
        <w:t xml:space="preserve">ob 7.30 </w:t>
      </w:r>
      <w:r>
        <w:rPr>
          <w:rFonts w:ascii="Arial" w:hAnsi="Arial" w:cs="Arial"/>
          <w:color w:val="2C363A"/>
          <w:sz w:val="22"/>
          <w:szCs w:val="22"/>
        </w:rPr>
        <w:t xml:space="preserve">Film </w:t>
      </w:r>
      <w:r w:rsidRPr="00911284">
        <w:rPr>
          <w:rFonts w:ascii="Arial" w:hAnsi="Arial" w:cs="Arial"/>
          <w:color w:val="2C363A"/>
          <w:sz w:val="22"/>
          <w:szCs w:val="22"/>
        </w:rPr>
        <w:t>Ne joči, Peter: 93 obiskovalcev</w:t>
      </w:r>
    </w:p>
    <w:p w14:paraId="51C471E2" w14:textId="7CD058A9" w:rsidR="00911284" w:rsidRPr="00911284" w:rsidRDefault="00911284" w:rsidP="00911284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 w:rsidRPr="00911284">
        <w:rPr>
          <w:rFonts w:ascii="Arial" w:hAnsi="Arial" w:cs="Arial"/>
          <w:color w:val="2C363A"/>
          <w:sz w:val="22"/>
          <w:szCs w:val="22"/>
        </w:rPr>
        <w:t xml:space="preserve">ob 9.30 </w:t>
      </w:r>
      <w:r>
        <w:rPr>
          <w:rFonts w:ascii="Arial" w:hAnsi="Arial" w:cs="Arial"/>
          <w:color w:val="2C363A"/>
          <w:sz w:val="22"/>
          <w:szCs w:val="22"/>
        </w:rPr>
        <w:t xml:space="preserve">Film </w:t>
      </w:r>
      <w:r w:rsidRPr="00911284">
        <w:rPr>
          <w:rFonts w:ascii="Arial" w:hAnsi="Arial" w:cs="Arial"/>
          <w:color w:val="2C363A"/>
          <w:sz w:val="22"/>
          <w:szCs w:val="22"/>
        </w:rPr>
        <w:t>Dolina miru: 96 obiskovalcev</w:t>
      </w:r>
    </w:p>
    <w:p w14:paraId="7851BB59" w14:textId="77777777" w:rsidR="00911284" w:rsidRPr="00911284" w:rsidRDefault="00911284" w:rsidP="00911284">
      <w:pPr>
        <w:pStyle w:val="v1msolist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C363A"/>
          <w:sz w:val="22"/>
          <w:szCs w:val="22"/>
        </w:rPr>
      </w:pPr>
      <w:r w:rsidRPr="00911284">
        <w:rPr>
          <w:rFonts w:ascii="Arial" w:hAnsi="Arial" w:cs="Arial"/>
          <w:color w:val="2C363A"/>
          <w:sz w:val="22"/>
          <w:szCs w:val="22"/>
        </w:rPr>
        <w:t> </w:t>
      </w:r>
    </w:p>
    <w:p w14:paraId="728D33C6" w14:textId="3B362427" w:rsidR="00911284" w:rsidRPr="00911284" w:rsidRDefault="00911284" w:rsidP="00911284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 w:rsidRPr="00911284">
        <w:rPr>
          <w:rFonts w:ascii="Arial" w:hAnsi="Arial" w:cs="Arial"/>
          <w:b/>
          <w:bCs/>
          <w:color w:val="2C363A"/>
          <w:sz w:val="22"/>
          <w:szCs w:val="22"/>
          <w:u w:val="single"/>
        </w:rPr>
        <w:t>četrtek, 15. maj 2025</w:t>
      </w:r>
      <w:r w:rsidRPr="00911284">
        <w:rPr>
          <w:rFonts w:ascii="Arial" w:hAnsi="Arial" w:cs="Arial"/>
          <w:b/>
          <w:bCs/>
          <w:color w:val="2C363A"/>
          <w:sz w:val="22"/>
          <w:szCs w:val="22"/>
          <w:u w:val="single"/>
        </w:rPr>
        <w:t xml:space="preserve"> Osnovna šola Mokronog- predstava v Kulturnem centru Mokronog</w:t>
      </w:r>
    </w:p>
    <w:p w14:paraId="2E08293E" w14:textId="6546FA65" w:rsidR="00911284" w:rsidRDefault="00911284" w:rsidP="00911284">
      <w:pPr>
        <w:pStyle w:val="v1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 w:rsidRPr="00911284">
        <w:rPr>
          <w:rFonts w:ascii="Arial" w:hAnsi="Arial" w:cs="Arial"/>
          <w:color w:val="2C363A"/>
          <w:sz w:val="22"/>
          <w:szCs w:val="22"/>
        </w:rPr>
        <w:t xml:space="preserve">ob 11. uri </w:t>
      </w:r>
      <w:r>
        <w:rPr>
          <w:rFonts w:ascii="Arial" w:hAnsi="Arial" w:cs="Arial"/>
          <w:color w:val="2C363A"/>
          <w:sz w:val="22"/>
          <w:szCs w:val="22"/>
        </w:rPr>
        <w:t xml:space="preserve">Film </w:t>
      </w:r>
      <w:r w:rsidRPr="00911284">
        <w:rPr>
          <w:rFonts w:ascii="Arial" w:hAnsi="Arial" w:cs="Arial"/>
          <w:color w:val="2C363A"/>
          <w:sz w:val="22"/>
          <w:szCs w:val="22"/>
        </w:rPr>
        <w:t>Dolina miru: 186 obiskovalcev</w:t>
      </w:r>
    </w:p>
    <w:p w14:paraId="01B77A02" w14:textId="77777777" w:rsidR="00911284" w:rsidRDefault="00911284" w:rsidP="00911284">
      <w:pPr>
        <w:pStyle w:val="v1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</w:p>
    <w:p w14:paraId="0A23022C" w14:textId="2BA52377" w:rsidR="00911284" w:rsidRDefault="00D91B6A" w:rsidP="00D91B6A">
      <w:pPr>
        <w:pStyle w:val="v1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2"/>
          <w:szCs w:val="22"/>
        </w:rPr>
        <w:t xml:space="preserve">Ravno tako smo organizirali filmsko predstavo tudi za občane Občine Mokronog-Trebelno in sicer ob 18. uri v Kulturnem centru Mokronog. Film si je ogledalo </w:t>
      </w:r>
      <w:r w:rsidR="00911284" w:rsidRPr="00911284">
        <w:rPr>
          <w:rFonts w:ascii="Arial" w:hAnsi="Arial" w:cs="Arial"/>
          <w:color w:val="2C363A"/>
          <w:sz w:val="22"/>
          <w:szCs w:val="22"/>
        </w:rPr>
        <w:t>27 obiskovalcev</w:t>
      </w:r>
      <w:r>
        <w:rPr>
          <w:rFonts w:ascii="Arial" w:hAnsi="Arial" w:cs="Arial"/>
          <w:color w:val="2C363A"/>
          <w:sz w:val="22"/>
          <w:szCs w:val="22"/>
        </w:rPr>
        <w:t>.</w:t>
      </w:r>
    </w:p>
    <w:p w14:paraId="4CAF14BE" w14:textId="77777777" w:rsidR="00D91B6A" w:rsidRDefault="00D91B6A" w:rsidP="00D91B6A">
      <w:pPr>
        <w:pStyle w:val="v1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</w:p>
    <w:p w14:paraId="7CB483AE" w14:textId="77777777" w:rsidR="00D91B6A" w:rsidRDefault="00D91B6A" w:rsidP="00D91B6A">
      <w:pPr>
        <w:pStyle w:val="v1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</w:p>
    <w:p w14:paraId="30CBF3AB" w14:textId="77777777" w:rsidR="00D91B6A" w:rsidRPr="00911284" w:rsidRDefault="00D91B6A" w:rsidP="00D91B6A">
      <w:pPr>
        <w:pStyle w:val="v1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</w:p>
    <w:p w14:paraId="761D0737" w14:textId="52635E5B" w:rsidR="00911284" w:rsidRDefault="00D91B6A" w:rsidP="00911284">
      <w:pPr>
        <w:pStyle w:val="v1msolistparagraph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ptos" w:hAnsi="Aptos"/>
          <w:color w:val="2C363A"/>
          <w:sz w:val="22"/>
          <w:szCs w:val="22"/>
        </w:rPr>
        <w:t xml:space="preserve">Na spodnji povezavi si lahko ogledate članek, ki ga je objavila osnovna šola Dr. Pavla Lunačka Šentrupert. </w:t>
      </w:r>
    </w:p>
    <w:p w14:paraId="2EEB4C24" w14:textId="146A26E2" w:rsidR="00911284" w:rsidRDefault="00911284" w:rsidP="00911284">
      <w:pPr>
        <w:pStyle w:val="v1msolistparagraph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hyperlink r:id="rId6" w:history="1">
        <w:r w:rsidRPr="00632D1A">
          <w:rPr>
            <w:rStyle w:val="Hiperpovezava"/>
            <w:rFonts w:ascii="Aptos" w:hAnsi="Aptos"/>
            <w:sz w:val="22"/>
            <w:szCs w:val="22"/>
          </w:rPr>
          <w:t>https://www.os-sentrupert.si/80-let-zmage-filmski-poklon-svobodi/</w:t>
        </w:r>
      </w:hyperlink>
    </w:p>
    <w:p w14:paraId="11E034E0" w14:textId="77777777" w:rsidR="00D91B6A" w:rsidRDefault="00D91B6A" w:rsidP="00911284">
      <w:pPr>
        <w:pStyle w:val="v1msolistparagraph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</w:p>
    <w:p w14:paraId="34DFE09A" w14:textId="77777777" w:rsidR="00D91B6A" w:rsidRDefault="00D91B6A" w:rsidP="00911284">
      <w:pPr>
        <w:pStyle w:val="v1msolistparagraph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</w:p>
    <w:p w14:paraId="3559AE8D" w14:textId="03CB3322" w:rsidR="00D91B6A" w:rsidRDefault="00D91B6A" w:rsidP="00911284">
      <w:pPr>
        <w:pStyle w:val="v1msolistparagraph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ptos" w:hAnsi="Aptos"/>
          <w:color w:val="2C363A"/>
          <w:sz w:val="22"/>
          <w:szCs w:val="22"/>
        </w:rPr>
        <w:t xml:space="preserve">Boštjan Sladič </w:t>
      </w:r>
    </w:p>
    <w:p w14:paraId="7BE3CE07" w14:textId="77777777" w:rsidR="00911284" w:rsidRDefault="00911284" w:rsidP="00911284">
      <w:pPr>
        <w:pStyle w:val="v1msolistparagraph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</w:p>
    <w:p w14:paraId="6896AA34" w14:textId="77777777" w:rsidR="00911284" w:rsidRDefault="00911284" w:rsidP="00911284">
      <w:pPr>
        <w:pStyle w:val="v1msolistparagraph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</w:p>
    <w:p w14:paraId="36F82A1E" w14:textId="77777777" w:rsidR="00911284" w:rsidRDefault="00911284" w:rsidP="00911284">
      <w:pPr>
        <w:pStyle w:val="v1msolistparagraph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</w:p>
    <w:p w14:paraId="08704455" w14:textId="77777777" w:rsidR="00162FD7" w:rsidRDefault="00162FD7"/>
    <w:sectPr w:rsidR="00162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D1802"/>
    <w:multiLevelType w:val="multilevel"/>
    <w:tmpl w:val="72B0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B37465"/>
    <w:multiLevelType w:val="multilevel"/>
    <w:tmpl w:val="3986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8730418">
    <w:abstractNumId w:val="0"/>
  </w:num>
  <w:num w:numId="2" w16cid:durableId="1913806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84"/>
    <w:rsid w:val="00162FD7"/>
    <w:rsid w:val="001D3A04"/>
    <w:rsid w:val="002B5856"/>
    <w:rsid w:val="003C0C6C"/>
    <w:rsid w:val="007032CB"/>
    <w:rsid w:val="00911284"/>
    <w:rsid w:val="00D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A108"/>
  <w15:chartTrackingRefBased/>
  <w15:docId w15:val="{5F2D7FB5-3D37-4181-8889-4D54A82E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11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1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112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11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112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11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11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11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11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11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11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112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1128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1128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1128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1128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1128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1128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11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1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11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11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1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1128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1128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1128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11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1128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11284"/>
    <w:rPr>
      <w:b/>
      <w:bCs/>
      <w:smallCaps/>
      <w:color w:val="2F5496" w:themeColor="accent1" w:themeShade="BF"/>
      <w:spacing w:val="5"/>
    </w:rPr>
  </w:style>
  <w:style w:type="paragraph" w:customStyle="1" w:styleId="v1msonormal">
    <w:name w:val="v1msonormal"/>
    <w:basedOn w:val="Navaden"/>
    <w:rsid w:val="0091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v1msolistparagraph">
    <w:name w:val="v1msolistparagraph"/>
    <w:basedOn w:val="Navaden"/>
    <w:rsid w:val="0091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91128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1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-sentrupert.si/80-let-zmage-filmski-poklon-svobod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Sladič</dc:creator>
  <cp:keywords/>
  <dc:description/>
  <cp:lastModifiedBy>Boštjan Sladič</cp:lastModifiedBy>
  <cp:revision>1</cp:revision>
  <dcterms:created xsi:type="dcterms:W3CDTF">2025-05-17T15:21:00Z</dcterms:created>
  <dcterms:modified xsi:type="dcterms:W3CDTF">2025-05-17T15:36:00Z</dcterms:modified>
</cp:coreProperties>
</file>